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523FB0" w:rsidTr="00864F74">
        <w:trPr>
          <w:trHeight w:val="1984"/>
        </w:trPr>
        <w:tc>
          <w:tcPr>
            <w:tcW w:w="9639" w:type="dxa"/>
            <w:vAlign w:val="center"/>
          </w:tcPr>
          <w:p w:rsidR="000A1941" w:rsidRDefault="00773742" w:rsidP="000A1941">
            <w:pPr>
              <w:pStyle w:val="af1"/>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r w:rsidR="002824F6">
              <w:rPr>
                <w:b/>
                <w:sz w:val="28"/>
                <w:szCs w:val="28"/>
              </w:rPr>
              <w:t>«</w:t>
            </w:r>
            <w:proofErr w:type="spellStart"/>
            <w:r>
              <w:rPr>
                <w:b/>
                <w:sz w:val="28"/>
                <w:szCs w:val="28"/>
              </w:rPr>
              <w:t>Россети</w:t>
            </w:r>
            <w:proofErr w:type="spellEnd"/>
            <w:r>
              <w:rPr>
                <w:b/>
                <w:sz w:val="28"/>
                <w:szCs w:val="28"/>
              </w:rPr>
              <w:t xml:space="preserve"> Ленэнерго</w:t>
            </w:r>
            <w:r w:rsidR="002824F6">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523FB0" w:rsidTr="000C522F">
        <w:trPr>
          <w:trHeight w:val="850"/>
        </w:trPr>
        <w:tc>
          <w:tcPr>
            <w:tcW w:w="9639" w:type="dxa"/>
            <w:vAlign w:val="center"/>
          </w:tcPr>
          <w:p w:rsidR="000C522F" w:rsidRDefault="000C522F" w:rsidP="000C522F">
            <w:pPr>
              <w:jc w:val="center"/>
              <w:rPr>
                <w:sz w:val="28"/>
                <w:szCs w:val="32"/>
              </w:rPr>
            </w:pPr>
            <w:r w:rsidRPr="00E64381">
              <w:rPr>
                <w:b/>
                <w:sz w:val="36"/>
                <w:szCs w:val="36"/>
              </w:rPr>
              <w:t>ДОКУМЕНТАЦИЯ ПО ПЛАНИРОВКЕ ТЕРРИТОРИИ</w:t>
            </w:r>
          </w:p>
          <w:p w:rsidR="00294EE9" w:rsidRPr="00294EE9" w:rsidRDefault="00294EE9" w:rsidP="00294EE9">
            <w:pPr>
              <w:spacing w:line="240" w:lineRule="auto"/>
              <w:jc w:val="center"/>
              <w:rPr>
                <w:sz w:val="28"/>
                <w:szCs w:val="28"/>
              </w:rPr>
            </w:pPr>
            <w:r w:rsidRPr="00294EE9">
              <w:rPr>
                <w:sz w:val="28"/>
                <w:szCs w:val="28"/>
              </w:rPr>
              <w:t>в целях размещения линейного объекта регионального значения</w:t>
            </w:r>
          </w:p>
          <w:p w:rsidR="00294EE9" w:rsidRPr="00294EE9" w:rsidRDefault="00294EE9" w:rsidP="00294EE9">
            <w:pPr>
              <w:spacing w:line="240" w:lineRule="auto"/>
              <w:jc w:val="center"/>
              <w:rPr>
                <w:sz w:val="28"/>
                <w:szCs w:val="28"/>
              </w:rPr>
            </w:pPr>
            <w:r w:rsidRPr="00294EE9">
              <w:rPr>
                <w:sz w:val="28"/>
                <w:szCs w:val="28"/>
              </w:rPr>
              <w:t xml:space="preserve">ВЛ 110 </w:t>
            </w:r>
            <w:proofErr w:type="spellStart"/>
            <w:r w:rsidRPr="00294EE9">
              <w:rPr>
                <w:sz w:val="28"/>
                <w:szCs w:val="28"/>
              </w:rPr>
              <w:t>кВ</w:t>
            </w:r>
            <w:proofErr w:type="spellEnd"/>
            <w:r w:rsidRPr="00294EE9">
              <w:rPr>
                <w:sz w:val="28"/>
                <w:szCs w:val="28"/>
              </w:rPr>
              <w:t xml:space="preserve"> по титулу: «Строительство ВЛ 110 </w:t>
            </w:r>
            <w:proofErr w:type="spellStart"/>
            <w:r w:rsidRPr="00294EE9">
              <w:rPr>
                <w:sz w:val="28"/>
                <w:szCs w:val="28"/>
              </w:rPr>
              <w:t>кВ</w:t>
            </w:r>
            <w:proofErr w:type="spellEnd"/>
            <w:r w:rsidRPr="00294EE9">
              <w:rPr>
                <w:sz w:val="28"/>
                <w:szCs w:val="28"/>
              </w:rPr>
              <w:t xml:space="preserve"> направлением от </w:t>
            </w:r>
          </w:p>
          <w:p w:rsidR="000C522F" w:rsidRPr="00B52654" w:rsidRDefault="00294EE9" w:rsidP="00294EE9">
            <w:pPr>
              <w:jc w:val="center"/>
              <w:rPr>
                <w:b/>
                <w:bCs/>
                <w:sz w:val="28"/>
                <w:szCs w:val="28"/>
              </w:rPr>
            </w:pPr>
            <w:r w:rsidRPr="00294EE9">
              <w:rPr>
                <w:sz w:val="28"/>
                <w:szCs w:val="28"/>
              </w:rPr>
              <w:t xml:space="preserve">ПС 110 </w:t>
            </w:r>
            <w:proofErr w:type="spellStart"/>
            <w:r w:rsidRPr="00294EE9">
              <w:rPr>
                <w:sz w:val="28"/>
                <w:szCs w:val="28"/>
              </w:rPr>
              <w:t>кВ</w:t>
            </w:r>
            <w:proofErr w:type="spellEnd"/>
            <w:r w:rsidRPr="00294EE9">
              <w:rPr>
                <w:sz w:val="28"/>
                <w:szCs w:val="28"/>
              </w:rPr>
              <w:t xml:space="preserve"> </w:t>
            </w:r>
            <w:proofErr w:type="spellStart"/>
            <w:r w:rsidRPr="00294EE9">
              <w:rPr>
                <w:sz w:val="28"/>
                <w:szCs w:val="28"/>
              </w:rPr>
              <w:t>Хвороза</w:t>
            </w:r>
            <w:proofErr w:type="spellEnd"/>
            <w:r w:rsidRPr="00294EE9">
              <w:rPr>
                <w:sz w:val="28"/>
                <w:szCs w:val="28"/>
              </w:rPr>
              <w:t xml:space="preserve"> до места врезки в ВЛ 110 </w:t>
            </w:r>
            <w:proofErr w:type="spellStart"/>
            <w:r w:rsidRPr="00294EE9">
              <w:rPr>
                <w:sz w:val="28"/>
                <w:szCs w:val="28"/>
              </w:rPr>
              <w:t>кВ</w:t>
            </w:r>
            <w:proofErr w:type="spellEnd"/>
            <w:r w:rsidRPr="00294EE9">
              <w:rPr>
                <w:sz w:val="28"/>
                <w:szCs w:val="28"/>
              </w:rPr>
              <w:t xml:space="preserve"> Чудовская-4 ориентировочной протяженностью 2х27 км для технологического присоединения </w:t>
            </w:r>
            <w:proofErr w:type="spellStart"/>
            <w:r w:rsidRPr="00294EE9">
              <w:rPr>
                <w:sz w:val="28"/>
                <w:szCs w:val="28"/>
              </w:rPr>
              <w:t>энергопринимающих</w:t>
            </w:r>
            <w:proofErr w:type="spellEnd"/>
            <w:r w:rsidRPr="00294EE9">
              <w:rPr>
                <w:sz w:val="28"/>
                <w:szCs w:val="28"/>
              </w:rPr>
              <w:t xml:space="preserve"> устройств заявителя ПАО «Газпром» по адресу: Ленинградская область, Любанское лесничество, </w:t>
            </w:r>
            <w:proofErr w:type="spellStart"/>
            <w:r w:rsidRPr="00294EE9">
              <w:rPr>
                <w:sz w:val="28"/>
                <w:szCs w:val="28"/>
              </w:rPr>
              <w:t>Дубовицкое</w:t>
            </w:r>
            <w:proofErr w:type="spellEnd"/>
            <w:r w:rsidRPr="00294EE9">
              <w:rPr>
                <w:sz w:val="28"/>
                <w:szCs w:val="28"/>
              </w:rPr>
              <w:t xml:space="preserve"> участковое лесничество, квартал 43 кадастровый номер: 47:26:0000000:280 (24-010730)»</w:t>
            </w:r>
          </w:p>
          <w:p w:rsidR="000A1941" w:rsidRPr="00053C9F" w:rsidRDefault="000C522F" w:rsidP="000C522F">
            <w:pPr>
              <w:spacing w:before="100" w:after="100" w:line="240" w:lineRule="auto"/>
              <w:jc w:val="center"/>
              <w:rPr>
                <w:i/>
                <w:caps/>
                <w:sz w:val="32"/>
                <w:szCs w:val="32"/>
              </w:rPr>
            </w:pPr>
            <w:r w:rsidRPr="00B52654">
              <w:rPr>
                <w:b/>
                <w:sz w:val="28"/>
                <w:szCs w:val="28"/>
              </w:rPr>
              <w:t>ПРОЕКТ ПЛАНИРОВКИ ТЕРРИТОРИИ</w:t>
            </w:r>
          </w:p>
        </w:tc>
      </w:tr>
      <w:tr w:rsidR="000A1941" w:rsidRPr="00523FB0" w:rsidTr="00864F74">
        <w:trPr>
          <w:trHeight w:val="850"/>
        </w:trPr>
        <w:tc>
          <w:tcPr>
            <w:tcW w:w="9639" w:type="dxa"/>
            <w:vAlign w:val="center"/>
            <w:hideMark/>
          </w:tcPr>
          <w:p w:rsidR="000A1941" w:rsidRDefault="000A1941"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0A1941" w:rsidRPr="00A462F7" w:rsidRDefault="000A1941" w:rsidP="000A1941">
            <w:pPr>
              <w:spacing w:before="100" w:after="100" w:line="240" w:lineRule="auto"/>
              <w:jc w:val="center"/>
              <w:rPr>
                <w:b/>
                <w:sz w:val="32"/>
                <w:szCs w:val="32"/>
              </w:rPr>
            </w:pPr>
            <w:r w:rsidRPr="000A1941">
              <w:rPr>
                <w:b/>
                <w:sz w:val="28"/>
                <w:szCs w:val="28"/>
              </w:rPr>
              <w:t xml:space="preserve">раздел 4 </w:t>
            </w:r>
            <w:r w:rsidR="002824F6">
              <w:rPr>
                <w:b/>
                <w:sz w:val="28"/>
                <w:szCs w:val="28"/>
              </w:rPr>
              <w:t>«</w:t>
            </w:r>
            <w:r w:rsidRPr="000A1941">
              <w:rPr>
                <w:b/>
                <w:sz w:val="28"/>
                <w:szCs w:val="28"/>
              </w:rPr>
              <w:t>Материалы по обоснованию проекта планировки территории. Пояснительная записка</w:t>
            </w:r>
            <w:r w:rsidR="002824F6">
              <w:rPr>
                <w:b/>
                <w:sz w:val="28"/>
                <w:szCs w:val="28"/>
              </w:rPr>
              <w:t>»</w:t>
            </w:r>
          </w:p>
        </w:tc>
      </w:tr>
      <w:tr w:rsidR="000A1941" w:rsidRPr="00523FB0" w:rsidTr="00864F74">
        <w:trPr>
          <w:trHeight w:val="850"/>
        </w:trPr>
        <w:tc>
          <w:tcPr>
            <w:tcW w:w="9639" w:type="dxa"/>
            <w:vAlign w:val="center"/>
          </w:tcPr>
          <w:p w:rsidR="000A1941" w:rsidRPr="00125502" w:rsidRDefault="000A1941" w:rsidP="000A1941">
            <w:pPr>
              <w:spacing w:line="240" w:lineRule="auto"/>
              <w:jc w:val="center"/>
              <w:rPr>
                <w:sz w:val="32"/>
                <w:szCs w:val="32"/>
              </w:rPr>
            </w:pPr>
          </w:p>
        </w:tc>
      </w:tr>
      <w:tr w:rsidR="000A1941" w:rsidRPr="00523FB0" w:rsidTr="00864F74">
        <w:trPr>
          <w:trHeight w:val="850"/>
        </w:trPr>
        <w:tc>
          <w:tcPr>
            <w:tcW w:w="9639" w:type="dxa"/>
            <w:vAlign w:val="center"/>
          </w:tcPr>
          <w:p w:rsidR="000A1941" w:rsidRPr="00CF671E" w:rsidRDefault="00B841F3" w:rsidP="000A1941">
            <w:pPr>
              <w:spacing w:before="100" w:after="100" w:line="240" w:lineRule="auto"/>
              <w:jc w:val="center"/>
              <w:rPr>
                <w:b/>
                <w:sz w:val="32"/>
                <w:szCs w:val="32"/>
              </w:rPr>
            </w:pPr>
            <w:r>
              <w:rPr>
                <w:b/>
                <w:sz w:val="32"/>
                <w:szCs w:val="32"/>
              </w:rPr>
              <w:t>546</w:t>
            </w:r>
            <w:r w:rsidR="003C3453">
              <w:rPr>
                <w:b/>
                <w:sz w:val="32"/>
                <w:szCs w:val="32"/>
              </w:rPr>
              <w:t>-ДПТ-4.1</w:t>
            </w:r>
          </w:p>
        </w:tc>
      </w:tr>
      <w:tr w:rsidR="003047B4" w:rsidRPr="00523FB0" w:rsidTr="000C522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Том 4.1</w:t>
            </w:r>
          </w:p>
          <w:p w:rsidR="003047B4" w:rsidRPr="00CF671E" w:rsidRDefault="003047B4" w:rsidP="003047B4">
            <w:pPr>
              <w:spacing w:before="100" w:after="100" w:line="240" w:lineRule="auto"/>
              <w:jc w:val="center"/>
              <w:rPr>
                <w:b/>
                <w:sz w:val="32"/>
                <w:szCs w:val="32"/>
              </w:rPr>
            </w:pPr>
          </w:p>
        </w:tc>
      </w:tr>
      <w:tr w:rsidR="003047B4" w:rsidRPr="00523FB0" w:rsidTr="000C522F">
        <w:trPr>
          <w:trHeight w:val="95"/>
        </w:trPr>
        <w:tc>
          <w:tcPr>
            <w:tcW w:w="9639" w:type="dxa"/>
            <w:vAlign w:val="center"/>
          </w:tcPr>
          <w:p w:rsidR="003047B4" w:rsidRPr="0096219C" w:rsidRDefault="003047B4" w:rsidP="003047B4">
            <w:pPr>
              <w:spacing w:before="100" w:after="100" w:line="240" w:lineRule="auto"/>
              <w:jc w:val="center"/>
              <w:rPr>
                <w:b/>
                <w:sz w:val="20"/>
                <w:szCs w:val="20"/>
              </w:rPr>
            </w:pPr>
          </w:p>
        </w:tc>
      </w:tr>
    </w:tbl>
    <w:p w:rsidR="00864F74" w:rsidRDefault="003047B4">
      <w:pPr>
        <w:spacing w:line="240" w:lineRule="auto"/>
      </w:pPr>
      <w:r>
        <w:rPr>
          <w:b/>
          <w:sz w:val="28"/>
          <w:szCs w:val="28"/>
        </w:rPr>
        <w:br w:type="page"/>
      </w:r>
    </w:p>
    <w:tbl>
      <w:tblPr>
        <w:tblpPr w:leftFromText="180" w:rightFromText="180" w:vertAnchor="text" w:tblpXSpec="center" w:tblpY="1"/>
        <w:tblOverlap w:val="never"/>
        <w:tblW w:w="4965" w:type="pct"/>
        <w:tblLook w:val="04A0" w:firstRow="1" w:lastRow="0" w:firstColumn="1" w:lastColumn="0" w:noHBand="0" w:noVBand="1"/>
      </w:tblPr>
      <w:tblGrid>
        <w:gridCol w:w="9639"/>
      </w:tblGrid>
      <w:tr w:rsidR="007A16D6" w:rsidRPr="00523FB0" w:rsidTr="000A1941">
        <w:trPr>
          <w:cantSplit/>
          <w:trHeight w:hRule="exact" w:val="11482"/>
        </w:trPr>
        <w:tc>
          <w:tcPr>
            <w:tcW w:w="9572" w:type="dxa"/>
            <w:vAlign w:val="center"/>
          </w:tcPr>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A462F7" w:rsidTr="000A1941">
              <w:trPr>
                <w:trHeight w:val="1984"/>
              </w:trPr>
              <w:tc>
                <w:tcPr>
                  <w:tcW w:w="9639" w:type="dxa"/>
                  <w:vAlign w:val="center"/>
                </w:tcPr>
                <w:p w:rsidR="003047B4" w:rsidRDefault="00773742" w:rsidP="003047B4">
                  <w:pPr>
                    <w:pStyle w:val="af1"/>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r w:rsidR="002824F6">
                    <w:rPr>
                      <w:b/>
                      <w:sz w:val="28"/>
                      <w:szCs w:val="28"/>
                    </w:rPr>
                    <w:t>«</w:t>
                  </w:r>
                  <w:proofErr w:type="spellStart"/>
                  <w:r>
                    <w:rPr>
                      <w:b/>
                      <w:sz w:val="28"/>
                      <w:szCs w:val="28"/>
                    </w:rPr>
                    <w:t>Россети</w:t>
                  </w:r>
                  <w:proofErr w:type="spellEnd"/>
                  <w:r>
                    <w:rPr>
                      <w:b/>
                      <w:sz w:val="28"/>
                      <w:szCs w:val="28"/>
                    </w:rPr>
                    <w:t xml:space="preserve"> Ленэнерго</w:t>
                  </w:r>
                  <w:r w:rsidR="002824F6">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053C9F" w:rsidTr="000A1941">
              <w:trPr>
                <w:trHeight w:val="850"/>
              </w:trPr>
              <w:tc>
                <w:tcPr>
                  <w:tcW w:w="9639" w:type="dxa"/>
                  <w:vAlign w:val="center"/>
                  <w:hideMark/>
                </w:tcPr>
                <w:p w:rsidR="000C522F" w:rsidRDefault="000C522F" w:rsidP="000C522F">
                  <w:pPr>
                    <w:jc w:val="center"/>
                    <w:rPr>
                      <w:sz w:val="28"/>
                      <w:szCs w:val="32"/>
                    </w:rPr>
                  </w:pPr>
                  <w:r w:rsidRPr="00E64381">
                    <w:rPr>
                      <w:b/>
                      <w:sz w:val="36"/>
                      <w:szCs w:val="36"/>
                    </w:rPr>
                    <w:t>ДОКУМЕНТАЦИЯ ПО ПЛАНИРОВКЕ ТЕРРИТОРИИ</w:t>
                  </w:r>
                </w:p>
                <w:p w:rsidR="00294EE9" w:rsidRPr="00294EE9" w:rsidRDefault="00294EE9" w:rsidP="00294EE9">
                  <w:pPr>
                    <w:spacing w:line="240" w:lineRule="auto"/>
                    <w:jc w:val="center"/>
                    <w:rPr>
                      <w:sz w:val="28"/>
                      <w:szCs w:val="28"/>
                    </w:rPr>
                  </w:pPr>
                  <w:r w:rsidRPr="00294EE9">
                    <w:rPr>
                      <w:sz w:val="28"/>
                      <w:szCs w:val="28"/>
                    </w:rPr>
                    <w:t>в целях размещения линейного объекта регионального значения</w:t>
                  </w:r>
                </w:p>
                <w:p w:rsidR="00294EE9" w:rsidRPr="00294EE9" w:rsidRDefault="00294EE9" w:rsidP="00294EE9">
                  <w:pPr>
                    <w:spacing w:line="240" w:lineRule="auto"/>
                    <w:jc w:val="center"/>
                    <w:rPr>
                      <w:sz w:val="28"/>
                      <w:szCs w:val="28"/>
                    </w:rPr>
                  </w:pPr>
                  <w:r w:rsidRPr="00294EE9">
                    <w:rPr>
                      <w:sz w:val="28"/>
                      <w:szCs w:val="28"/>
                    </w:rPr>
                    <w:t xml:space="preserve">ВЛ 110 </w:t>
                  </w:r>
                  <w:proofErr w:type="spellStart"/>
                  <w:r w:rsidRPr="00294EE9">
                    <w:rPr>
                      <w:sz w:val="28"/>
                      <w:szCs w:val="28"/>
                    </w:rPr>
                    <w:t>кВ</w:t>
                  </w:r>
                  <w:proofErr w:type="spellEnd"/>
                  <w:r w:rsidRPr="00294EE9">
                    <w:rPr>
                      <w:sz w:val="28"/>
                      <w:szCs w:val="28"/>
                    </w:rPr>
                    <w:t xml:space="preserve"> по титулу: «Строительство ВЛ 110 </w:t>
                  </w:r>
                  <w:proofErr w:type="spellStart"/>
                  <w:r w:rsidRPr="00294EE9">
                    <w:rPr>
                      <w:sz w:val="28"/>
                      <w:szCs w:val="28"/>
                    </w:rPr>
                    <w:t>кВ</w:t>
                  </w:r>
                  <w:proofErr w:type="spellEnd"/>
                  <w:r w:rsidRPr="00294EE9">
                    <w:rPr>
                      <w:sz w:val="28"/>
                      <w:szCs w:val="28"/>
                    </w:rPr>
                    <w:t xml:space="preserve"> направлением от </w:t>
                  </w:r>
                </w:p>
                <w:p w:rsidR="000C522F" w:rsidRPr="00B52654" w:rsidRDefault="00294EE9" w:rsidP="00294EE9">
                  <w:pPr>
                    <w:jc w:val="center"/>
                    <w:rPr>
                      <w:b/>
                      <w:bCs/>
                      <w:sz w:val="28"/>
                      <w:szCs w:val="28"/>
                    </w:rPr>
                  </w:pPr>
                  <w:r w:rsidRPr="00294EE9">
                    <w:rPr>
                      <w:sz w:val="28"/>
                      <w:szCs w:val="28"/>
                    </w:rPr>
                    <w:t xml:space="preserve">ПС 110 </w:t>
                  </w:r>
                  <w:proofErr w:type="spellStart"/>
                  <w:r w:rsidRPr="00294EE9">
                    <w:rPr>
                      <w:sz w:val="28"/>
                      <w:szCs w:val="28"/>
                    </w:rPr>
                    <w:t>кВ</w:t>
                  </w:r>
                  <w:proofErr w:type="spellEnd"/>
                  <w:r w:rsidRPr="00294EE9">
                    <w:rPr>
                      <w:sz w:val="28"/>
                      <w:szCs w:val="28"/>
                    </w:rPr>
                    <w:t xml:space="preserve"> </w:t>
                  </w:r>
                  <w:proofErr w:type="spellStart"/>
                  <w:r w:rsidRPr="00294EE9">
                    <w:rPr>
                      <w:sz w:val="28"/>
                      <w:szCs w:val="28"/>
                    </w:rPr>
                    <w:t>Хвороза</w:t>
                  </w:r>
                  <w:proofErr w:type="spellEnd"/>
                  <w:r w:rsidRPr="00294EE9">
                    <w:rPr>
                      <w:sz w:val="28"/>
                      <w:szCs w:val="28"/>
                    </w:rPr>
                    <w:t xml:space="preserve"> до места врезки в ВЛ 110 </w:t>
                  </w:r>
                  <w:proofErr w:type="spellStart"/>
                  <w:r w:rsidRPr="00294EE9">
                    <w:rPr>
                      <w:sz w:val="28"/>
                      <w:szCs w:val="28"/>
                    </w:rPr>
                    <w:t>кВ</w:t>
                  </w:r>
                  <w:proofErr w:type="spellEnd"/>
                  <w:r w:rsidRPr="00294EE9">
                    <w:rPr>
                      <w:sz w:val="28"/>
                      <w:szCs w:val="28"/>
                    </w:rPr>
                    <w:t xml:space="preserve"> Чудовская-4 ориентировочной протяженностью 2х27 км для технологического присоединения </w:t>
                  </w:r>
                  <w:proofErr w:type="spellStart"/>
                  <w:r w:rsidRPr="00294EE9">
                    <w:rPr>
                      <w:sz w:val="28"/>
                      <w:szCs w:val="28"/>
                    </w:rPr>
                    <w:t>энергопринимающих</w:t>
                  </w:r>
                  <w:proofErr w:type="spellEnd"/>
                  <w:r w:rsidRPr="00294EE9">
                    <w:rPr>
                      <w:sz w:val="28"/>
                      <w:szCs w:val="28"/>
                    </w:rPr>
                    <w:t xml:space="preserve"> устройств заявителя ПАО «Газпром» по адресу: Ленинградская область, Любанское лесничество, </w:t>
                  </w:r>
                  <w:proofErr w:type="spellStart"/>
                  <w:r w:rsidRPr="00294EE9">
                    <w:rPr>
                      <w:sz w:val="28"/>
                      <w:szCs w:val="28"/>
                    </w:rPr>
                    <w:t>Дубовицкое</w:t>
                  </w:r>
                  <w:proofErr w:type="spellEnd"/>
                  <w:r w:rsidRPr="00294EE9">
                    <w:rPr>
                      <w:sz w:val="28"/>
                      <w:szCs w:val="28"/>
                    </w:rPr>
                    <w:t xml:space="preserve"> участковое лесничество, квартал 43 кадастровый номер: 47:26:0000000:280 (24-010730)»</w:t>
                  </w:r>
                </w:p>
                <w:p w:rsidR="000A1941" w:rsidRPr="00053C9F" w:rsidRDefault="000C522F" w:rsidP="000C522F">
                  <w:pPr>
                    <w:spacing w:before="100" w:after="100" w:line="240" w:lineRule="auto"/>
                    <w:jc w:val="center"/>
                    <w:rPr>
                      <w:i/>
                      <w:caps/>
                      <w:sz w:val="32"/>
                      <w:szCs w:val="32"/>
                    </w:rPr>
                  </w:pPr>
                  <w:r w:rsidRPr="00B52654">
                    <w:rPr>
                      <w:b/>
                      <w:sz w:val="28"/>
                      <w:szCs w:val="28"/>
                    </w:rPr>
                    <w:t>ПРОЕКТ ПЛАНИРОВКИ ТЕРРИТОРИИ</w:t>
                  </w:r>
                </w:p>
              </w:tc>
            </w:tr>
            <w:tr w:rsidR="003047B4" w:rsidRPr="00A462F7" w:rsidTr="000A1941">
              <w:trPr>
                <w:trHeight w:val="850"/>
              </w:trPr>
              <w:tc>
                <w:tcPr>
                  <w:tcW w:w="9639" w:type="dxa"/>
                  <w:vAlign w:val="center"/>
                  <w:hideMark/>
                </w:tcPr>
                <w:p w:rsidR="003047B4" w:rsidRDefault="003047B4" w:rsidP="003047B4">
                  <w:pPr>
                    <w:widowControl w:val="0"/>
                    <w:spacing w:line="240" w:lineRule="auto"/>
                    <w:jc w:val="center"/>
                    <w:rPr>
                      <w:b/>
                      <w:sz w:val="28"/>
                      <w:szCs w:val="28"/>
                    </w:rPr>
                  </w:pPr>
                </w:p>
                <w:p w:rsidR="003047B4" w:rsidRDefault="003047B4" w:rsidP="003047B4">
                  <w:pPr>
                    <w:widowControl w:val="0"/>
                    <w:spacing w:line="240" w:lineRule="auto"/>
                    <w:jc w:val="center"/>
                    <w:rPr>
                      <w:b/>
                      <w:sz w:val="28"/>
                      <w:szCs w:val="28"/>
                    </w:rPr>
                  </w:pPr>
                </w:p>
                <w:p w:rsidR="003047B4" w:rsidRPr="00A462F7" w:rsidRDefault="003047B4" w:rsidP="003047B4">
                  <w:pPr>
                    <w:spacing w:before="100" w:after="100" w:line="240" w:lineRule="auto"/>
                    <w:jc w:val="center"/>
                    <w:rPr>
                      <w:b/>
                      <w:sz w:val="32"/>
                      <w:szCs w:val="32"/>
                    </w:rPr>
                  </w:pPr>
                  <w:r w:rsidRPr="000A1941">
                    <w:rPr>
                      <w:b/>
                      <w:sz w:val="28"/>
                      <w:szCs w:val="28"/>
                    </w:rPr>
                    <w:t xml:space="preserve">раздел 4 </w:t>
                  </w:r>
                  <w:r w:rsidR="002824F6">
                    <w:rPr>
                      <w:b/>
                      <w:sz w:val="28"/>
                      <w:szCs w:val="28"/>
                    </w:rPr>
                    <w:t>«</w:t>
                  </w:r>
                  <w:r w:rsidRPr="000A1941">
                    <w:rPr>
                      <w:b/>
                      <w:sz w:val="28"/>
                      <w:szCs w:val="28"/>
                    </w:rPr>
                    <w:t>Материалы по обоснованию проекта планировки территории. Пояснительная записка</w:t>
                  </w:r>
                  <w:r w:rsidR="002824F6">
                    <w:rPr>
                      <w:b/>
                      <w:sz w:val="28"/>
                      <w:szCs w:val="28"/>
                    </w:rPr>
                    <w:t>»</w:t>
                  </w:r>
                </w:p>
              </w:tc>
            </w:tr>
            <w:tr w:rsidR="003047B4" w:rsidRPr="00125502" w:rsidTr="000A1941">
              <w:trPr>
                <w:trHeight w:val="283"/>
              </w:trPr>
              <w:tc>
                <w:tcPr>
                  <w:tcW w:w="9639" w:type="dxa"/>
                  <w:vAlign w:val="center"/>
                </w:tcPr>
                <w:p w:rsidR="003047B4" w:rsidRPr="00125502" w:rsidRDefault="003047B4" w:rsidP="003047B4">
                  <w:pPr>
                    <w:spacing w:line="240" w:lineRule="auto"/>
                    <w:jc w:val="center"/>
                    <w:rPr>
                      <w:sz w:val="32"/>
                      <w:szCs w:val="32"/>
                    </w:rPr>
                  </w:pPr>
                </w:p>
              </w:tc>
            </w:tr>
            <w:tr w:rsidR="003047B4" w:rsidRPr="00CF671E" w:rsidTr="000A1941">
              <w:trPr>
                <w:trHeight w:val="850"/>
              </w:trPr>
              <w:tc>
                <w:tcPr>
                  <w:tcW w:w="9639" w:type="dxa"/>
                  <w:vAlign w:val="center"/>
                </w:tcPr>
                <w:p w:rsidR="003047B4" w:rsidRPr="00CF671E" w:rsidRDefault="00294EE9" w:rsidP="00744F0C">
                  <w:pPr>
                    <w:spacing w:before="100" w:after="100" w:line="240" w:lineRule="auto"/>
                    <w:jc w:val="center"/>
                    <w:rPr>
                      <w:b/>
                      <w:sz w:val="32"/>
                      <w:szCs w:val="32"/>
                    </w:rPr>
                  </w:pPr>
                  <w:r>
                    <w:rPr>
                      <w:b/>
                      <w:sz w:val="32"/>
                      <w:szCs w:val="32"/>
                    </w:rPr>
                    <w:t>546</w:t>
                  </w:r>
                  <w:r w:rsidR="00157454">
                    <w:rPr>
                      <w:b/>
                      <w:sz w:val="32"/>
                      <w:szCs w:val="32"/>
                    </w:rPr>
                    <w:t>-ДПТ</w:t>
                  </w:r>
                  <w:r w:rsidR="003047B4">
                    <w:rPr>
                      <w:b/>
                      <w:sz w:val="32"/>
                      <w:szCs w:val="32"/>
                    </w:rPr>
                    <w:t>-4.1</w:t>
                  </w:r>
                </w:p>
              </w:tc>
            </w:tr>
            <w:tr w:rsidR="003047B4" w:rsidRPr="00CF671E" w:rsidTr="000C522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Том 4.1</w:t>
                  </w:r>
                </w:p>
                <w:p w:rsidR="003047B4" w:rsidRPr="00CF671E" w:rsidRDefault="003047B4" w:rsidP="003047B4">
                  <w:pPr>
                    <w:spacing w:before="100" w:after="100" w:line="240" w:lineRule="auto"/>
                    <w:jc w:val="center"/>
                    <w:rPr>
                      <w:b/>
                      <w:sz w:val="32"/>
                      <w:szCs w:val="32"/>
                    </w:rPr>
                  </w:pPr>
                </w:p>
              </w:tc>
            </w:tr>
          </w:tbl>
          <w:tbl>
            <w:tblPr>
              <w:tblpPr w:leftFromText="180" w:rightFromText="180" w:vertAnchor="text" w:tblpXSpec="center" w:tblpY="1"/>
              <w:tblOverlap w:val="never"/>
              <w:tblW w:w="9572" w:type="dxa"/>
              <w:tblLook w:val="04A0" w:firstRow="1" w:lastRow="0" w:firstColumn="1" w:lastColumn="0" w:noHBand="0" w:noVBand="1"/>
            </w:tblPr>
            <w:tblGrid>
              <w:gridCol w:w="4508"/>
              <w:gridCol w:w="2331"/>
              <w:gridCol w:w="2733"/>
            </w:tblGrid>
            <w:tr w:rsidR="00773742" w:rsidRPr="00523FB0" w:rsidTr="00773742">
              <w:trPr>
                <w:cantSplit/>
                <w:trHeight w:val="96"/>
              </w:trPr>
              <w:tc>
                <w:tcPr>
                  <w:tcW w:w="9572" w:type="dxa"/>
                  <w:gridSpan w:val="3"/>
                  <w:vAlign w:val="center"/>
                </w:tcPr>
                <w:p w:rsidR="00773742" w:rsidRPr="0096219C" w:rsidRDefault="00773742" w:rsidP="00773742">
                  <w:pPr>
                    <w:spacing w:before="100" w:after="100" w:line="240" w:lineRule="auto"/>
                    <w:jc w:val="center"/>
                    <w:rPr>
                      <w:b/>
                      <w:sz w:val="20"/>
                      <w:szCs w:val="20"/>
                    </w:rPr>
                  </w:pPr>
                </w:p>
              </w:tc>
            </w:tr>
            <w:tr w:rsidR="00744F0C" w:rsidRPr="00523FB0" w:rsidTr="00773742">
              <w:trPr>
                <w:cantSplit/>
                <w:trHeight w:hRule="exact" w:val="737"/>
              </w:trPr>
              <w:tc>
                <w:tcPr>
                  <w:tcW w:w="4508" w:type="dxa"/>
                  <w:vAlign w:val="center"/>
                </w:tcPr>
                <w:p w:rsidR="00744F0C" w:rsidRPr="00125502" w:rsidRDefault="00874B33" w:rsidP="00744F0C">
                  <w:pPr>
                    <w:tabs>
                      <w:tab w:val="left" w:pos="0"/>
                    </w:tabs>
                    <w:rPr>
                      <w:sz w:val="28"/>
                      <w:szCs w:val="28"/>
                    </w:rPr>
                  </w:pPr>
                  <w:r>
                    <w:rPr>
                      <w:sz w:val="28"/>
                      <w:szCs w:val="28"/>
                    </w:rPr>
                    <w:t>Директор</w:t>
                  </w:r>
                  <w:r w:rsidR="00744F0C">
                    <w:rPr>
                      <w:sz w:val="28"/>
                      <w:szCs w:val="28"/>
                    </w:rPr>
                    <w:t xml:space="preserve"> департамента проектирования</w:t>
                  </w:r>
                </w:p>
              </w:tc>
              <w:tc>
                <w:tcPr>
                  <w:tcW w:w="2331" w:type="dxa"/>
                  <w:vAlign w:val="center"/>
                </w:tcPr>
                <w:p w:rsidR="00744F0C" w:rsidRPr="00125502" w:rsidRDefault="00744F0C" w:rsidP="00744F0C">
                  <w:pPr>
                    <w:tabs>
                      <w:tab w:val="left" w:pos="0"/>
                    </w:tabs>
                    <w:rPr>
                      <w:sz w:val="28"/>
                      <w:szCs w:val="28"/>
                    </w:rPr>
                  </w:pPr>
                  <w:r>
                    <w:rPr>
                      <w:noProof/>
                      <w:szCs w:val="26"/>
                      <w:lang w:eastAsia="ru-RU"/>
                    </w:rPr>
                    <w:drawing>
                      <wp:anchor distT="0" distB="0" distL="114300" distR="114300" simplePos="0" relativeHeight="251676672" behindDoc="1" locked="0" layoutInCell="1" allowOverlap="1" wp14:anchorId="18174849" wp14:editId="503CCC25">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744F0C" w:rsidRDefault="00744F0C" w:rsidP="00744F0C">
                  <w:pPr>
                    <w:tabs>
                      <w:tab w:val="left" w:pos="0"/>
                    </w:tabs>
                    <w:spacing w:before="120" w:after="120"/>
                    <w:rPr>
                      <w:sz w:val="28"/>
                      <w:szCs w:val="28"/>
                    </w:rPr>
                  </w:pPr>
                  <w:r>
                    <w:rPr>
                      <w:sz w:val="28"/>
                      <w:szCs w:val="28"/>
                    </w:rPr>
                    <w:t>Е.А. Павлов</w:t>
                  </w:r>
                </w:p>
                <w:p w:rsidR="00744F0C" w:rsidRDefault="00744F0C" w:rsidP="00744F0C">
                  <w:pPr>
                    <w:tabs>
                      <w:tab w:val="left" w:pos="0"/>
                    </w:tabs>
                    <w:spacing w:before="120" w:after="120"/>
                    <w:rPr>
                      <w:sz w:val="28"/>
                      <w:szCs w:val="28"/>
                    </w:rPr>
                  </w:pPr>
                </w:p>
                <w:p w:rsidR="00744F0C" w:rsidRDefault="00744F0C" w:rsidP="00744F0C">
                  <w:pPr>
                    <w:tabs>
                      <w:tab w:val="left" w:pos="0"/>
                    </w:tabs>
                    <w:spacing w:before="120" w:after="120"/>
                    <w:rPr>
                      <w:sz w:val="28"/>
                      <w:szCs w:val="28"/>
                    </w:rPr>
                  </w:pPr>
                </w:p>
                <w:p w:rsidR="00744F0C" w:rsidRDefault="00744F0C" w:rsidP="00744F0C">
                  <w:pPr>
                    <w:tabs>
                      <w:tab w:val="left" w:pos="0"/>
                    </w:tabs>
                    <w:spacing w:before="120" w:after="120"/>
                    <w:rPr>
                      <w:sz w:val="28"/>
                      <w:szCs w:val="28"/>
                    </w:rPr>
                  </w:pPr>
                </w:p>
                <w:p w:rsidR="00744F0C" w:rsidRPr="00125502" w:rsidRDefault="00744F0C" w:rsidP="00744F0C">
                  <w:pPr>
                    <w:tabs>
                      <w:tab w:val="left" w:pos="0"/>
                    </w:tabs>
                    <w:spacing w:before="120" w:after="120"/>
                    <w:rPr>
                      <w:sz w:val="28"/>
                      <w:szCs w:val="28"/>
                    </w:rPr>
                  </w:pPr>
                </w:p>
              </w:tc>
            </w:tr>
            <w:tr w:rsidR="00294EE9" w:rsidRPr="00523FB0" w:rsidTr="00773742">
              <w:trPr>
                <w:cantSplit/>
                <w:trHeight w:hRule="exact" w:val="737"/>
              </w:trPr>
              <w:tc>
                <w:tcPr>
                  <w:tcW w:w="4508" w:type="dxa"/>
                  <w:vAlign w:val="center"/>
                </w:tcPr>
                <w:p w:rsidR="00294EE9" w:rsidRPr="00125502" w:rsidRDefault="00294EE9" w:rsidP="00294EE9">
                  <w:pPr>
                    <w:tabs>
                      <w:tab w:val="left" w:pos="0"/>
                    </w:tabs>
                    <w:rPr>
                      <w:sz w:val="28"/>
                      <w:szCs w:val="28"/>
                    </w:rPr>
                  </w:pPr>
                  <w:r w:rsidRPr="00125502">
                    <w:rPr>
                      <w:sz w:val="28"/>
                      <w:szCs w:val="28"/>
                    </w:rPr>
                    <w:t>Главный инженер проекта</w:t>
                  </w:r>
                </w:p>
              </w:tc>
              <w:tc>
                <w:tcPr>
                  <w:tcW w:w="2331" w:type="dxa"/>
                  <w:vAlign w:val="center"/>
                </w:tcPr>
                <w:p w:rsidR="00294EE9" w:rsidRPr="00125502" w:rsidRDefault="00294EE9" w:rsidP="00294EE9">
                  <w:pPr>
                    <w:tabs>
                      <w:tab w:val="left" w:pos="0"/>
                    </w:tabs>
                    <w:rPr>
                      <w:sz w:val="28"/>
                      <w:szCs w:val="28"/>
                    </w:rPr>
                  </w:pPr>
                  <w:r w:rsidRPr="006B44D4">
                    <w:rPr>
                      <w:noProof/>
                      <w:sz w:val="28"/>
                      <w:szCs w:val="28"/>
                      <w:lang w:eastAsia="ru-RU"/>
                    </w:rPr>
                    <w:drawing>
                      <wp:inline distT="0" distB="0" distL="0" distR="0" wp14:anchorId="38A40340" wp14:editId="071D75BC">
                        <wp:extent cx="781050" cy="5626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2733" w:type="dxa"/>
                  <w:vAlign w:val="center"/>
                </w:tcPr>
                <w:p w:rsidR="00294EE9" w:rsidRPr="00125502" w:rsidRDefault="00294EE9" w:rsidP="00294EE9">
                  <w:pPr>
                    <w:tabs>
                      <w:tab w:val="left" w:pos="0"/>
                    </w:tabs>
                    <w:spacing w:before="120" w:after="120"/>
                    <w:rPr>
                      <w:sz w:val="28"/>
                      <w:szCs w:val="28"/>
                    </w:rPr>
                  </w:pPr>
                  <w:r>
                    <w:rPr>
                      <w:sz w:val="28"/>
                      <w:szCs w:val="28"/>
                    </w:rPr>
                    <w:t>И.С. Карпов</w:t>
                  </w:r>
                  <w:r w:rsidRPr="00125502">
                    <w:rPr>
                      <w:sz w:val="28"/>
                      <w:szCs w:val="28"/>
                    </w:rPr>
                    <w:t xml:space="preserve"> </w:t>
                  </w:r>
                </w:p>
              </w:tc>
            </w:tr>
            <w:tr w:rsidR="00773742" w:rsidRPr="00523FB0" w:rsidTr="00773742">
              <w:trPr>
                <w:cantSplit/>
                <w:trHeight w:hRule="exact" w:val="170"/>
              </w:trPr>
              <w:tc>
                <w:tcPr>
                  <w:tcW w:w="9572" w:type="dxa"/>
                  <w:gridSpan w:val="3"/>
                  <w:vAlign w:val="center"/>
                </w:tcPr>
                <w:p w:rsidR="00773742" w:rsidRPr="00523FB0" w:rsidRDefault="00773742" w:rsidP="00773742">
                  <w:pPr>
                    <w:tabs>
                      <w:tab w:val="left" w:pos="0"/>
                    </w:tabs>
                    <w:rPr>
                      <w:b/>
                      <w:sz w:val="28"/>
                      <w:szCs w:val="28"/>
                    </w:rPr>
                  </w:pPr>
                </w:p>
              </w:tc>
            </w:tr>
          </w:tbl>
          <w:p w:rsidR="003047B4" w:rsidRDefault="003047B4" w:rsidP="003047B4">
            <w:pPr>
              <w:pStyle w:val="af1"/>
              <w:spacing w:line="240" w:lineRule="auto"/>
              <w:ind w:firstLine="0"/>
            </w:pPr>
          </w:p>
          <w:p w:rsidR="007A16D6" w:rsidRPr="00523FB0" w:rsidRDefault="007A16D6" w:rsidP="000A1941">
            <w:pPr>
              <w:spacing w:line="240" w:lineRule="auto"/>
              <w:rPr>
                <w:b/>
                <w:sz w:val="28"/>
                <w:szCs w:val="28"/>
              </w:rPr>
            </w:pPr>
          </w:p>
        </w:tc>
      </w:tr>
    </w:tbl>
    <w:p w:rsidR="002C684A" w:rsidRDefault="002C684A" w:rsidP="003047B4">
      <w:pPr>
        <w:pStyle w:val="af1"/>
        <w:spacing w:line="240" w:lineRule="auto"/>
        <w:ind w:firstLine="0"/>
      </w:pPr>
    </w:p>
    <w:p w:rsidR="007A16D6" w:rsidRDefault="007A16D6" w:rsidP="00F94102">
      <w:pPr>
        <w:pStyle w:val="af1"/>
        <w:spacing w:line="240" w:lineRule="auto"/>
        <w:ind w:firstLine="708"/>
        <w:sectPr w:rsidR="007A16D6" w:rsidSect="00E35ACD">
          <w:headerReference w:type="default" r:id="rId10"/>
          <w:footerReference w:type="default" r:id="rId11"/>
          <w:headerReference w:type="first" r:id="rId12"/>
          <w:footerReference w:type="first" r:id="rId13"/>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7905F2" w:rsidTr="000A1941">
        <w:trPr>
          <w:trHeight w:hRule="exact" w:val="851"/>
        </w:trPr>
        <w:tc>
          <w:tcPr>
            <w:tcW w:w="9654" w:type="dxa"/>
            <w:gridSpan w:val="3"/>
            <w:tcBorders>
              <w:top w:val="nil"/>
              <w:left w:val="nil"/>
              <w:bottom w:val="single" w:sz="12" w:space="0" w:color="auto"/>
              <w:right w:val="nil"/>
            </w:tcBorders>
            <w:vAlign w:val="center"/>
          </w:tcPr>
          <w:p w:rsidR="009345DD" w:rsidRPr="00D36BD2" w:rsidRDefault="009345DD" w:rsidP="000A1941">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9345DD" w:rsidRPr="007905F2" w:rsidTr="000A1941">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left="-30" w:right="-108"/>
              <w:jc w:val="center"/>
              <w:rPr>
                <w:b/>
                <w:sz w:val="24"/>
                <w:szCs w:val="24"/>
              </w:rPr>
            </w:pPr>
            <w:r w:rsidRPr="007905F2">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right="-17"/>
              <w:jc w:val="center"/>
              <w:rPr>
                <w:b/>
                <w:sz w:val="24"/>
                <w:szCs w:val="24"/>
              </w:rPr>
            </w:pPr>
            <w:r w:rsidRPr="007905F2">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jc w:val="center"/>
              <w:rPr>
                <w:b/>
                <w:sz w:val="24"/>
                <w:szCs w:val="24"/>
              </w:rPr>
            </w:pPr>
            <w:r w:rsidRPr="007905F2">
              <w:rPr>
                <w:b/>
                <w:sz w:val="24"/>
                <w:szCs w:val="24"/>
              </w:rPr>
              <w:t>Примечание</w:t>
            </w:r>
          </w:p>
        </w:tc>
      </w:tr>
      <w:tr w:rsidR="009345DD" w:rsidRPr="00D162B9" w:rsidTr="000A1941">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7D442A" w:rsidRDefault="009345DD" w:rsidP="000A1941">
            <w:pPr>
              <w:spacing w:before="10" w:after="10"/>
              <w:jc w:val="center"/>
              <w:rPr>
                <w:sz w:val="24"/>
                <w:szCs w:val="24"/>
              </w:rPr>
            </w:pPr>
            <w:r>
              <w:rPr>
                <w:b/>
                <w:sz w:val="24"/>
                <w:szCs w:val="24"/>
              </w:rPr>
              <w:t>Текстовая часть</w:t>
            </w:r>
          </w:p>
        </w:tc>
      </w:tr>
      <w:tr w:rsidR="009345DD" w:rsidRPr="00D162B9"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9F445B">
            <w:pPr>
              <w:tabs>
                <w:tab w:val="right" w:pos="2302"/>
              </w:tabs>
              <w:spacing w:before="10" w:after="10"/>
              <w:ind w:left="-51" w:right="-88"/>
              <w:jc w:val="center"/>
              <w:rPr>
                <w:spacing w:val="-14"/>
                <w:sz w:val="24"/>
                <w:szCs w:val="24"/>
                <w:lang w:val="en-US"/>
              </w:rPr>
            </w:pPr>
            <w:r>
              <w:rPr>
                <w:color w:val="000000"/>
                <w:sz w:val="24"/>
                <w:szCs w:val="24"/>
              </w:rPr>
              <w:t>ДПТ</w:t>
            </w:r>
            <w:r w:rsidR="009345DD" w:rsidRPr="007378A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5843F7" w:rsidP="000A1941">
            <w:pPr>
              <w:spacing w:before="10" w:after="10"/>
              <w:rPr>
                <w:sz w:val="24"/>
                <w:szCs w:val="24"/>
              </w:rPr>
            </w:pPr>
            <w:r w:rsidRPr="005843F7">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r w:rsidR="009345DD" w:rsidRPr="00D162B9" w:rsidTr="007A5837">
        <w:trPr>
          <w:trHeight w:hRule="exact" w:val="1133"/>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294EE9" w:rsidP="00744F0C">
            <w:pPr>
              <w:tabs>
                <w:tab w:val="right" w:pos="2302"/>
              </w:tabs>
              <w:spacing w:before="10" w:after="10"/>
              <w:ind w:left="-51" w:right="-88"/>
              <w:jc w:val="center"/>
              <w:rPr>
                <w:sz w:val="24"/>
                <w:szCs w:val="24"/>
              </w:rPr>
            </w:pPr>
            <w:r>
              <w:t>546</w:t>
            </w:r>
            <w:r w:rsidR="00157454">
              <w:rPr>
                <w:color w:val="000000"/>
                <w:sz w:val="24"/>
                <w:szCs w:val="24"/>
              </w:rPr>
              <w:t>-ДПТ</w:t>
            </w:r>
            <w:r w:rsidR="00D07F5B">
              <w:rPr>
                <w:color w:val="000000"/>
                <w:sz w:val="24"/>
                <w:szCs w:val="24"/>
              </w:rPr>
              <w:t>-4</w:t>
            </w:r>
            <w:r w:rsidR="00C575CF">
              <w:rPr>
                <w:color w:val="000000"/>
                <w:sz w:val="24"/>
                <w:szCs w:val="24"/>
              </w:rPr>
              <w:t>.1</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60484E" w:rsidP="000621AF">
            <w:pPr>
              <w:spacing w:before="10" w:after="10"/>
              <w:rPr>
                <w:sz w:val="24"/>
                <w:szCs w:val="24"/>
              </w:rPr>
            </w:pPr>
            <w:r w:rsidRPr="0060484E">
              <w:rPr>
                <w:sz w:val="24"/>
                <w:szCs w:val="24"/>
              </w:rPr>
              <w:t>Материалы по обоснованию проекта планировки территории. Пояснительная записка</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bl>
    <w:p w:rsidR="00EB5AE3" w:rsidRDefault="00EB5AE3">
      <w:pPr>
        <w:sectPr w:rsidR="00EB5AE3" w:rsidSect="00E35ACD">
          <w:headerReference w:type="default" r:id="rId14"/>
          <w:footerReference w:type="default" r:id="rId15"/>
          <w:pgSz w:w="11907" w:h="16839" w:code="9"/>
          <w:pgMar w:top="851" w:right="567" w:bottom="851" w:left="1701" w:header="284" w:footer="0" w:gutter="0"/>
          <w:pgNumType w:start="2"/>
          <w:cols w:space="708"/>
          <w:docGrid w:linePitch="360"/>
        </w:sectPr>
      </w:pPr>
    </w:p>
    <w:p w:rsidR="005843F7" w:rsidRDefault="005843F7" w:rsidP="005843F7">
      <w:pPr>
        <w:pStyle w:val="af4"/>
        <w:ind w:firstLine="0"/>
      </w:pPr>
      <w:r w:rsidRPr="00F30AD3">
        <w:lastRenderedPageBreak/>
        <w:t xml:space="preserve">Состав </w:t>
      </w:r>
      <w:r>
        <w:t>документации по планировке территории</w:t>
      </w:r>
    </w:p>
    <w:p w:rsidR="000A1941" w:rsidRDefault="000A1941" w:rsidP="003047B4">
      <w:pPr>
        <w:pStyle w:val="af1"/>
        <w:ind w:firstLine="0"/>
      </w:pP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6B087F" w:rsidTr="006B087F">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6B087F" w:rsidRDefault="006B087F">
            <w:pPr>
              <w:pStyle w:val="afa"/>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6B087F" w:rsidRDefault="006B087F">
            <w:pPr>
              <w:pStyle w:val="afa"/>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6B087F" w:rsidRDefault="006B087F">
            <w:pPr>
              <w:pStyle w:val="afa"/>
              <w:rPr>
                <w:szCs w:val="24"/>
              </w:rPr>
            </w:pPr>
            <w:r>
              <w:rPr>
                <w:szCs w:val="24"/>
              </w:rPr>
              <w:t>Наименование</w:t>
            </w:r>
          </w:p>
        </w:tc>
      </w:tr>
      <w:tr w:rsidR="006B087F" w:rsidTr="006B087F">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6B087F" w:rsidRDefault="006B087F">
            <w:pPr>
              <w:widowControl w:val="0"/>
              <w:spacing w:line="240" w:lineRule="auto"/>
              <w:jc w:val="center"/>
              <w:rPr>
                <w:sz w:val="24"/>
                <w:szCs w:val="24"/>
              </w:rPr>
            </w:pPr>
            <w:r>
              <w:rPr>
                <w:sz w:val="24"/>
                <w:szCs w:val="24"/>
              </w:rPr>
              <w:t>Проект планировки территории</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rPr>
                <w:lang w:val="ru-RU"/>
              </w:rPr>
            </w:pPr>
            <w:r>
              <w:rPr>
                <w:lang w:val="ru-RU"/>
              </w:rPr>
              <w:t>раздел 1 «Проект планировки территории. Графическая часть» Часть 1</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rPr>
                <w:lang w:val="ru-RU"/>
              </w:rPr>
            </w:pPr>
            <w:r>
              <w:rPr>
                <w:lang w:val="ru-RU"/>
              </w:rPr>
              <w:t>раздел 1 «Проект планировки территории. Графическая часть» Часть 2</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rPr>
                <w:lang w:val="ru-RU"/>
              </w:rPr>
            </w:pPr>
            <w:r>
              <w:rPr>
                <w:lang w:val="ru-RU"/>
              </w:rPr>
              <w:t>раздел 2 «Положение о размещении линейных объектов»</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6B087F"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6B087F" w:rsidRDefault="006B087F">
            <w:pPr>
              <w:pStyle w:val="afd"/>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6B087F" w:rsidRDefault="00294EE9">
            <w:pPr>
              <w:pStyle w:val="afd"/>
              <w:rPr>
                <w:lang w:val="ru-RU"/>
              </w:rPr>
            </w:pPr>
            <w:r>
              <w:t>546</w:t>
            </w:r>
            <w:r w:rsidR="006B087F">
              <w:rPr>
                <w:lang w:val="ru-RU"/>
              </w:rPr>
              <w:t>-ДПТ-3.4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6B087F" w:rsidRDefault="006B087F">
            <w:pPr>
              <w:pStyle w:val="afc"/>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4B6D1E" w:rsidRDefault="004B6D1E" w:rsidP="004B6D1E">
            <w:pPr>
              <w:pStyle w:val="afd"/>
              <w:rPr>
                <w:lang w:val="ru-RU"/>
              </w:rPr>
            </w:pPr>
            <w:r>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4B6D1E" w:rsidRDefault="004B6D1E" w:rsidP="004B6D1E">
            <w:pPr>
              <w:pStyle w:val="afd"/>
              <w:rPr>
                <w:lang w:val="ru-RU"/>
              </w:rPr>
            </w:pPr>
            <w:r>
              <w:t>546</w:t>
            </w:r>
            <w:r>
              <w:rPr>
                <w:lang w:val="ru-RU"/>
              </w:rPr>
              <w:t>-ДПТ-3.5</w:t>
            </w:r>
          </w:p>
        </w:tc>
        <w:tc>
          <w:tcPr>
            <w:tcW w:w="3304" w:type="pct"/>
            <w:tcBorders>
              <w:top w:val="single" w:sz="4" w:space="0" w:color="auto"/>
              <w:left w:val="single" w:sz="4" w:space="0" w:color="auto"/>
              <w:bottom w:val="single" w:sz="4" w:space="0" w:color="auto"/>
              <w:right w:val="single" w:sz="12" w:space="0" w:color="auto"/>
            </w:tcBorders>
            <w:vAlign w:val="center"/>
          </w:tcPr>
          <w:p w:rsidR="004B6D1E" w:rsidRDefault="004B6D1E" w:rsidP="004B6D1E">
            <w:pPr>
              <w:pStyle w:val="afc"/>
              <w:spacing w:before="0" w:after="0"/>
              <w:rPr>
                <w:lang w:val="ru-RU"/>
              </w:rPr>
            </w:pPr>
            <w:r>
              <w:rPr>
                <w:lang w:val="ru-RU"/>
              </w:rPr>
              <w:t>раздел 3 «Материалы по обоснованию проекта планировки территории. Графическая часть» Часть 5</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B6D1E" w:rsidRDefault="004B6D1E" w:rsidP="004B6D1E">
            <w:pPr>
              <w:pStyle w:val="afd"/>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4B6D1E" w:rsidRDefault="004B6D1E" w:rsidP="004B6D1E">
            <w:pPr>
              <w:pStyle w:val="afd"/>
              <w:rPr>
                <w:lang w:val="ru-RU"/>
              </w:rPr>
            </w:pPr>
            <w:r>
              <w:t>546</w:t>
            </w:r>
            <w:r>
              <w:rPr>
                <w:lang w:val="ru-RU"/>
              </w:rPr>
              <w:t>-ДПТ-4.1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B6D1E" w:rsidRDefault="004B6D1E" w:rsidP="004B6D1E">
            <w:pPr>
              <w:pStyle w:val="afc"/>
              <w:rPr>
                <w:lang w:val="ru-RU"/>
              </w:rPr>
            </w:pPr>
            <w:r>
              <w:rPr>
                <w:lang w:val="ru-RU"/>
              </w:rPr>
              <w:t>раздел 4 «Материалы по обоснованию проекта планировки территории. Пояснительная записка»</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B6D1E" w:rsidRDefault="004B6D1E" w:rsidP="004B6D1E">
            <w:pPr>
              <w:pStyle w:val="afd"/>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4B6D1E" w:rsidRDefault="004B6D1E" w:rsidP="004B6D1E">
            <w:pPr>
              <w:pStyle w:val="afd"/>
              <w:rPr>
                <w:lang w:val="ru-RU"/>
              </w:rPr>
            </w:pPr>
            <w:r>
              <w:t>546</w:t>
            </w:r>
            <w:r>
              <w:rPr>
                <w:lang w:val="ru-RU"/>
              </w:rPr>
              <w:t>-ДПТ-4.2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B6D1E" w:rsidRDefault="004B6D1E" w:rsidP="004B6D1E">
            <w:pPr>
              <w:pStyle w:val="afc"/>
              <w:rPr>
                <w:lang w:val="ru-RU"/>
              </w:rPr>
            </w:pPr>
            <w:r>
              <w:rPr>
                <w:lang w:val="ru-RU"/>
              </w:rPr>
              <w:t>раздел 4 «Материалы по обоснованию проекта планировки территории. Приложения»</w:t>
            </w:r>
          </w:p>
        </w:tc>
      </w:tr>
      <w:tr w:rsidR="004B6D1E" w:rsidTr="006B087F">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4B6D1E" w:rsidRDefault="004B6D1E" w:rsidP="004B6D1E">
            <w:pPr>
              <w:pStyle w:val="afc"/>
              <w:jc w:val="center"/>
              <w:rPr>
                <w:lang w:val="ru-RU"/>
              </w:rPr>
            </w:pPr>
            <w:r>
              <w:t xml:space="preserve">Проект </w:t>
            </w:r>
            <w:r>
              <w:rPr>
                <w:lang w:val="ru-RU"/>
              </w:rPr>
              <w:t>межевания территории</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B6D1E" w:rsidRDefault="004B6D1E" w:rsidP="004B6D1E">
            <w:pPr>
              <w:pStyle w:val="afd"/>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4B6D1E" w:rsidRDefault="004B6D1E" w:rsidP="004B6D1E">
            <w:pPr>
              <w:pStyle w:val="afd"/>
              <w:rPr>
                <w:lang w:val="ru-RU"/>
              </w:rPr>
            </w:pPr>
            <w:r>
              <w:t>546</w:t>
            </w:r>
            <w:r>
              <w:rPr>
                <w:lang w:val="ru-RU"/>
              </w:rPr>
              <w:t>-ДПТ-5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B6D1E" w:rsidRDefault="004B6D1E" w:rsidP="004B6D1E">
            <w:pPr>
              <w:pStyle w:val="afc"/>
              <w:rPr>
                <w:lang w:val="ru-RU"/>
              </w:rPr>
            </w:pPr>
            <w:r>
              <w:rPr>
                <w:lang w:val="ru-RU"/>
              </w:rPr>
              <w:t>раздел 1 «Проект межевания территории. Графическая часть»</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B6D1E" w:rsidRDefault="004B6D1E" w:rsidP="004B6D1E">
            <w:pPr>
              <w:pStyle w:val="afd"/>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4B6D1E" w:rsidRDefault="004B6D1E" w:rsidP="004B6D1E">
            <w:pPr>
              <w:pStyle w:val="afd"/>
              <w:rPr>
                <w:lang w:val="ru-RU"/>
              </w:rPr>
            </w:pPr>
            <w:r>
              <w:t>546</w:t>
            </w:r>
            <w:r>
              <w:rPr>
                <w:lang w:val="ru-RU"/>
              </w:rPr>
              <w:t>-ДПТ-6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B6D1E" w:rsidRDefault="004B6D1E" w:rsidP="004B6D1E">
            <w:pPr>
              <w:pStyle w:val="afc"/>
              <w:rPr>
                <w:lang w:val="ru-RU"/>
              </w:rPr>
            </w:pPr>
            <w:r>
              <w:rPr>
                <w:lang w:val="ru-RU"/>
              </w:rPr>
              <w:t>раздел 2 «Проект межевания территории. Текстовая часть»</w:t>
            </w:r>
          </w:p>
        </w:tc>
      </w:tr>
      <w:tr w:rsidR="004B6D1E" w:rsidTr="006B087F">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B6D1E" w:rsidRDefault="004B6D1E" w:rsidP="004B6D1E">
            <w:pPr>
              <w:pStyle w:val="afd"/>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4B6D1E" w:rsidRDefault="004B6D1E" w:rsidP="004B6D1E">
            <w:pPr>
              <w:pStyle w:val="afd"/>
              <w:rPr>
                <w:lang w:val="ru-RU"/>
              </w:rPr>
            </w:pPr>
            <w:r>
              <w:t>546</w:t>
            </w:r>
            <w:r>
              <w:rPr>
                <w:lang w:val="ru-RU"/>
              </w:rPr>
              <w:t>-ДПТ-7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B6D1E" w:rsidRDefault="004B6D1E" w:rsidP="004B6D1E">
            <w:pPr>
              <w:pStyle w:val="afc"/>
              <w:rPr>
                <w:lang w:val="ru-RU"/>
              </w:rPr>
            </w:pPr>
            <w:r>
              <w:rPr>
                <w:lang w:val="ru-RU"/>
              </w:rPr>
              <w:t>раздел 3 «Материалы по обоснованию проекта межевания территории. Графическая часть»</w:t>
            </w:r>
          </w:p>
        </w:tc>
      </w:tr>
      <w:tr w:rsidR="004B6D1E" w:rsidTr="006B087F">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4B6D1E" w:rsidRDefault="004B6D1E" w:rsidP="004B6D1E">
            <w:pPr>
              <w:pStyle w:val="afd"/>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4B6D1E" w:rsidRDefault="004B6D1E" w:rsidP="004B6D1E">
            <w:pPr>
              <w:pStyle w:val="afd"/>
              <w:rPr>
                <w:lang w:val="ru-RU"/>
              </w:rPr>
            </w:pPr>
            <w:r>
              <w:t>546</w:t>
            </w:r>
            <w:r>
              <w:rPr>
                <w:lang w:val="ru-RU"/>
              </w:rPr>
              <w:t>-ДПТ-8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4B6D1E" w:rsidRDefault="004B6D1E" w:rsidP="004B6D1E">
            <w:pPr>
              <w:pStyle w:val="afc"/>
              <w:rPr>
                <w:lang w:val="ru-RU"/>
              </w:rPr>
            </w:pPr>
            <w:r>
              <w:rPr>
                <w:lang w:val="ru-RU"/>
              </w:rPr>
              <w:t>раздел 4 «Материалы по обоснованию проекта межевания территории. Пояснительная записка»</w:t>
            </w:r>
          </w:p>
        </w:tc>
      </w:tr>
    </w:tbl>
    <w:p w:rsidR="007B5E26" w:rsidRPr="008D335E" w:rsidRDefault="007B5E26" w:rsidP="008D335E">
      <w:pPr>
        <w:sectPr w:rsidR="007B5E26" w:rsidRPr="008D335E" w:rsidSect="00E35ACD">
          <w:headerReference w:type="default" r:id="rId16"/>
          <w:footerReference w:type="default" r:id="rId17"/>
          <w:pgSz w:w="11907" w:h="16839" w:code="9"/>
          <w:pgMar w:top="851" w:right="567" w:bottom="851" w:left="1701" w:header="284" w:footer="0" w:gutter="0"/>
          <w:pgNumType w:start="3"/>
          <w:cols w:space="708"/>
          <w:docGrid w:linePitch="360"/>
        </w:sectPr>
      </w:pPr>
    </w:p>
    <w:p w:rsidR="00D621E7" w:rsidRPr="004D5521" w:rsidRDefault="00D621E7" w:rsidP="00D621E7">
      <w:pPr>
        <w:pStyle w:val="34"/>
      </w:pPr>
      <w:r>
        <w:lastRenderedPageBreak/>
        <w:t>Лист подписей</w:t>
      </w:r>
    </w:p>
    <w:tbl>
      <w:tblPr>
        <w:tblW w:w="9639" w:type="dxa"/>
        <w:jc w:val="center"/>
        <w:tblLook w:val="04A0" w:firstRow="1" w:lastRow="0" w:firstColumn="1" w:lastColumn="0" w:noHBand="0" w:noVBand="1"/>
      </w:tblPr>
      <w:tblGrid>
        <w:gridCol w:w="3155"/>
        <w:gridCol w:w="74"/>
        <w:gridCol w:w="148"/>
        <w:gridCol w:w="135"/>
        <w:gridCol w:w="1458"/>
        <w:gridCol w:w="297"/>
        <w:gridCol w:w="222"/>
        <w:gridCol w:w="1010"/>
        <w:gridCol w:w="114"/>
        <w:gridCol w:w="157"/>
        <w:gridCol w:w="65"/>
        <w:gridCol w:w="2804"/>
      </w:tblGrid>
      <w:tr w:rsidR="00294EE9" w:rsidTr="00CD4079">
        <w:trPr>
          <w:jc w:val="center"/>
        </w:trPr>
        <w:tc>
          <w:tcPr>
            <w:tcW w:w="1651" w:type="pct"/>
            <w:tcBorders>
              <w:bottom w:val="single" w:sz="4" w:space="0" w:color="auto"/>
            </w:tcBorders>
            <w:shd w:val="clear" w:color="auto" w:fill="auto"/>
            <w:vAlign w:val="bottom"/>
          </w:tcPr>
          <w:p w:rsidR="00294EE9" w:rsidRPr="00D56588" w:rsidRDefault="00294EE9" w:rsidP="00CD4079">
            <w:pPr>
              <w:pStyle w:val="afc"/>
              <w:jc w:val="center"/>
              <w:rPr>
                <w:sz w:val="26"/>
                <w:szCs w:val="26"/>
              </w:rPr>
            </w:pPr>
            <w:proofErr w:type="spellStart"/>
            <w:r w:rsidRPr="00D56588">
              <w:rPr>
                <w:sz w:val="26"/>
                <w:szCs w:val="26"/>
              </w:rPr>
              <w:t>Нормоконтроль</w:t>
            </w:r>
            <w:proofErr w:type="spellEnd"/>
          </w:p>
        </w:tc>
        <w:tc>
          <w:tcPr>
            <w:tcW w:w="115" w:type="pct"/>
            <w:gridSpan w:val="2"/>
            <w:shd w:val="clear" w:color="auto" w:fill="auto"/>
            <w:vAlign w:val="bottom"/>
          </w:tcPr>
          <w:p w:rsidR="00294EE9" w:rsidRPr="00D56588" w:rsidRDefault="00294EE9" w:rsidP="00CD4079">
            <w:pPr>
              <w:pStyle w:val="afd"/>
              <w:rPr>
                <w:sz w:val="26"/>
                <w:szCs w:val="26"/>
              </w:rPr>
            </w:pPr>
          </w:p>
        </w:tc>
        <w:tc>
          <w:tcPr>
            <w:tcW w:w="896" w:type="pct"/>
            <w:gridSpan w:val="3"/>
            <w:tcBorders>
              <w:bottom w:val="single" w:sz="4" w:space="0" w:color="auto"/>
            </w:tcBorders>
            <w:shd w:val="clear" w:color="auto" w:fill="auto"/>
            <w:vAlign w:val="bottom"/>
          </w:tcPr>
          <w:p w:rsidR="00294EE9" w:rsidRPr="00D56588" w:rsidRDefault="00294EE9" w:rsidP="00CD4079">
            <w:pPr>
              <w:pStyle w:val="afd"/>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1.4pt" o:ole="">
                  <v:imagedata r:id="rId18" o:title=""/>
                </v:shape>
                <o:OLEObject Type="Embed" ProgID="PBrush" ShapeID="_x0000_i1025" DrawAspect="Content" ObjectID="_1834223881" r:id="rId19"/>
              </w:object>
            </w:r>
          </w:p>
        </w:tc>
        <w:tc>
          <w:tcPr>
            <w:tcW w:w="115" w:type="pct"/>
            <w:shd w:val="clear" w:color="auto" w:fill="auto"/>
            <w:vAlign w:val="bottom"/>
          </w:tcPr>
          <w:p w:rsidR="00294EE9" w:rsidRPr="00D56588" w:rsidRDefault="00294EE9" w:rsidP="00CD4079">
            <w:pPr>
              <w:pStyle w:val="afd"/>
              <w:rPr>
                <w:sz w:val="26"/>
                <w:szCs w:val="26"/>
              </w:rPr>
            </w:pPr>
          </w:p>
        </w:tc>
        <w:tc>
          <w:tcPr>
            <w:tcW w:w="619" w:type="pct"/>
            <w:gridSpan w:val="2"/>
            <w:tcBorders>
              <w:bottom w:val="single" w:sz="4" w:space="0" w:color="auto"/>
            </w:tcBorders>
            <w:shd w:val="clear" w:color="auto" w:fill="auto"/>
            <w:vAlign w:val="bottom"/>
          </w:tcPr>
          <w:p w:rsidR="00294EE9" w:rsidRPr="009B2207" w:rsidRDefault="00827252" w:rsidP="00827252">
            <w:pPr>
              <w:pStyle w:val="afd"/>
              <w:rPr>
                <w:sz w:val="26"/>
                <w:szCs w:val="26"/>
                <w:lang w:val="ru-RU"/>
              </w:rPr>
            </w:pPr>
            <w:r>
              <w:rPr>
                <w:sz w:val="26"/>
                <w:szCs w:val="26"/>
                <w:lang w:val="ru-RU"/>
              </w:rPr>
              <w:t>01</w:t>
            </w:r>
            <w:r w:rsidR="00294EE9">
              <w:rPr>
                <w:sz w:val="26"/>
                <w:szCs w:val="26"/>
                <w:lang w:val="ru-RU"/>
              </w:rPr>
              <w:t>.202</w:t>
            </w:r>
            <w:r>
              <w:rPr>
                <w:sz w:val="26"/>
                <w:szCs w:val="26"/>
                <w:lang w:val="ru-RU"/>
              </w:rPr>
              <w:t>6</w:t>
            </w:r>
          </w:p>
        </w:tc>
        <w:tc>
          <w:tcPr>
            <w:tcW w:w="115" w:type="pct"/>
            <w:gridSpan w:val="2"/>
            <w:shd w:val="clear" w:color="auto" w:fill="auto"/>
            <w:vAlign w:val="bottom"/>
          </w:tcPr>
          <w:p w:rsidR="00294EE9" w:rsidRPr="00D56588" w:rsidRDefault="00294EE9" w:rsidP="00CD4079">
            <w:pPr>
              <w:pStyle w:val="afd"/>
              <w:rPr>
                <w:sz w:val="26"/>
                <w:szCs w:val="26"/>
              </w:rPr>
            </w:pPr>
          </w:p>
        </w:tc>
        <w:tc>
          <w:tcPr>
            <w:tcW w:w="1489" w:type="pct"/>
            <w:tcBorders>
              <w:bottom w:val="single" w:sz="4" w:space="0" w:color="auto"/>
            </w:tcBorders>
            <w:shd w:val="clear" w:color="auto" w:fill="auto"/>
            <w:vAlign w:val="bottom"/>
          </w:tcPr>
          <w:p w:rsidR="00294EE9" w:rsidRPr="00F027A2" w:rsidRDefault="00294EE9" w:rsidP="00CD4079">
            <w:pPr>
              <w:pStyle w:val="afd"/>
              <w:ind w:right="-108"/>
              <w:rPr>
                <w:sz w:val="26"/>
                <w:szCs w:val="26"/>
                <w:lang w:val="ru-RU"/>
              </w:rPr>
            </w:pPr>
            <w:r w:rsidRPr="00F027A2">
              <w:rPr>
                <w:color w:val="000000" w:themeColor="text1"/>
                <w:sz w:val="26"/>
                <w:szCs w:val="26"/>
              </w:rPr>
              <w:t>Р.С. Рустанов</w:t>
            </w:r>
          </w:p>
        </w:tc>
      </w:tr>
      <w:tr w:rsidR="00294EE9" w:rsidTr="00CD4079">
        <w:trPr>
          <w:jc w:val="center"/>
        </w:trPr>
        <w:tc>
          <w:tcPr>
            <w:tcW w:w="1651" w:type="pct"/>
            <w:tcBorders>
              <w:top w:val="single" w:sz="4" w:space="0" w:color="auto"/>
            </w:tcBorders>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15" w:type="pct"/>
            <w:shd w:val="clear" w:color="auto" w:fill="auto"/>
          </w:tcPr>
          <w:p w:rsidR="00294EE9" w:rsidRPr="00D56588" w:rsidRDefault="00294EE9" w:rsidP="00CD4079">
            <w:pPr>
              <w:pStyle w:val="afd"/>
              <w:rPr>
                <w:sz w:val="16"/>
                <w:szCs w:val="16"/>
              </w:rPr>
            </w:pPr>
          </w:p>
        </w:tc>
        <w:tc>
          <w:tcPr>
            <w:tcW w:w="619"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15" w:type="pct"/>
            <w:gridSpan w:val="2"/>
            <w:shd w:val="clear" w:color="auto" w:fill="auto"/>
          </w:tcPr>
          <w:p w:rsidR="00294EE9" w:rsidRPr="00D56588" w:rsidRDefault="00294EE9" w:rsidP="00CD4079">
            <w:pPr>
              <w:pStyle w:val="afd"/>
              <w:rPr>
                <w:sz w:val="16"/>
                <w:szCs w:val="16"/>
              </w:rPr>
            </w:pPr>
          </w:p>
        </w:tc>
        <w:tc>
          <w:tcPr>
            <w:tcW w:w="1489" w:type="pct"/>
            <w:tcBorders>
              <w:top w:val="single" w:sz="4" w:space="0" w:color="auto"/>
            </w:tcBorders>
            <w:shd w:val="clear" w:color="auto" w:fill="auto"/>
          </w:tcPr>
          <w:p w:rsidR="00294EE9" w:rsidRPr="00D56588" w:rsidRDefault="00294EE9" w:rsidP="00CD4079">
            <w:pPr>
              <w:pStyle w:val="afd"/>
              <w:ind w:right="-108"/>
              <w:rPr>
                <w:sz w:val="16"/>
                <w:szCs w:val="16"/>
                <w:lang w:val="ru-RU"/>
              </w:rPr>
            </w:pPr>
            <w:r w:rsidRPr="00D56588">
              <w:rPr>
                <w:sz w:val="16"/>
                <w:szCs w:val="16"/>
                <w:lang w:val="ru-RU"/>
              </w:rPr>
              <w:t>инициалы, фамилия</w:t>
            </w:r>
          </w:p>
        </w:tc>
      </w:tr>
      <w:tr w:rsidR="00294EE9" w:rsidTr="00CD4079">
        <w:trPr>
          <w:trHeight w:hRule="exact" w:val="113"/>
          <w:jc w:val="center"/>
        </w:trPr>
        <w:tc>
          <w:tcPr>
            <w:tcW w:w="1651" w:type="pct"/>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shd w:val="clear" w:color="auto" w:fill="auto"/>
          </w:tcPr>
          <w:p w:rsidR="00294EE9" w:rsidRPr="00D56588" w:rsidRDefault="00294EE9" w:rsidP="00CD4079">
            <w:pPr>
              <w:pStyle w:val="afd"/>
              <w:rPr>
                <w:sz w:val="26"/>
                <w:szCs w:val="26"/>
              </w:rPr>
            </w:pPr>
          </w:p>
        </w:tc>
        <w:tc>
          <w:tcPr>
            <w:tcW w:w="115" w:type="pct"/>
            <w:shd w:val="clear" w:color="auto" w:fill="auto"/>
          </w:tcPr>
          <w:p w:rsidR="00294EE9" w:rsidRPr="00D56588" w:rsidRDefault="00294EE9" w:rsidP="00CD4079">
            <w:pPr>
              <w:pStyle w:val="afd"/>
              <w:rPr>
                <w:sz w:val="26"/>
                <w:szCs w:val="26"/>
              </w:rPr>
            </w:pPr>
          </w:p>
        </w:tc>
        <w:tc>
          <w:tcPr>
            <w:tcW w:w="619" w:type="pct"/>
            <w:gridSpan w:val="2"/>
            <w:shd w:val="clear" w:color="auto" w:fill="auto"/>
          </w:tcPr>
          <w:p w:rsidR="00294EE9" w:rsidRPr="00D56588" w:rsidRDefault="00294EE9" w:rsidP="00CD4079">
            <w:pPr>
              <w:pStyle w:val="afd"/>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1489" w:type="pct"/>
            <w:shd w:val="clear" w:color="auto" w:fill="auto"/>
          </w:tcPr>
          <w:p w:rsidR="00294EE9" w:rsidRPr="00D56588" w:rsidRDefault="00294EE9" w:rsidP="00CD4079">
            <w:pPr>
              <w:pStyle w:val="afd"/>
              <w:ind w:right="-108"/>
              <w:rPr>
                <w:sz w:val="26"/>
                <w:szCs w:val="26"/>
              </w:rPr>
            </w:pPr>
          </w:p>
        </w:tc>
      </w:tr>
      <w:tr w:rsidR="00294EE9" w:rsidTr="00CD4079">
        <w:trPr>
          <w:trHeight w:hRule="exact" w:val="113"/>
          <w:jc w:val="center"/>
        </w:trPr>
        <w:tc>
          <w:tcPr>
            <w:tcW w:w="1651" w:type="pct"/>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shd w:val="clear" w:color="auto" w:fill="auto"/>
          </w:tcPr>
          <w:p w:rsidR="00294EE9" w:rsidRPr="00D56588" w:rsidRDefault="00294EE9" w:rsidP="00CD4079">
            <w:pPr>
              <w:pStyle w:val="afd"/>
              <w:rPr>
                <w:sz w:val="26"/>
                <w:szCs w:val="26"/>
              </w:rPr>
            </w:pPr>
          </w:p>
        </w:tc>
        <w:tc>
          <w:tcPr>
            <w:tcW w:w="115" w:type="pct"/>
            <w:shd w:val="clear" w:color="auto" w:fill="auto"/>
          </w:tcPr>
          <w:p w:rsidR="00294EE9" w:rsidRPr="00D56588" w:rsidRDefault="00294EE9" w:rsidP="00CD4079">
            <w:pPr>
              <w:pStyle w:val="afd"/>
              <w:rPr>
                <w:sz w:val="26"/>
                <w:szCs w:val="26"/>
              </w:rPr>
            </w:pPr>
          </w:p>
        </w:tc>
        <w:tc>
          <w:tcPr>
            <w:tcW w:w="619" w:type="pct"/>
            <w:gridSpan w:val="2"/>
            <w:shd w:val="clear" w:color="auto" w:fill="auto"/>
          </w:tcPr>
          <w:p w:rsidR="00294EE9" w:rsidRPr="00D56588" w:rsidRDefault="00294EE9" w:rsidP="00CD4079">
            <w:pPr>
              <w:pStyle w:val="afd"/>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1489" w:type="pct"/>
            <w:shd w:val="clear" w:color="auto" w:fill="auto"/>
          </w:tcPr>
          <w:p w:rsidR="00294EE9" w:rsidRPr="00D56588" w:rsidRDefault="00294EE9" w:rsidP="00CD4079">
            <w:pPr>
              <w:pStyle w:val="afd"/>
              <w:ind w:right="-108"/>
              <w:rPr>
                <w:sz w:val="26"/>
                <w:szCs w:val="26"/>
              </w:rPr>
            </w:pPr>
          </w:p>
        </w:tc>
      </w:tr>
      <w:tr w:rsidR="00294EE9" w:rsidTr="00CD4079">
        <w:trPr>
          <w:jc w:val="center"/>
        </w:trPr>
        <w:tc>
          <w:tcPr>
            <w:tcW w:w="1651" w:type="pct"/>
            <w:tcBorders>
              <w:bottom w:val="single" w:sz="4" w:space="0" w:color="auto"/>
            </w:tcBorders>
            <w:shd w:val="clear" w:color="auto" w:fill="auto"/>
            <w:vAlign w:val="bottom"/>
          </w:tcPr>
          <w:p w:rsidR="00294EE9" w:rsidRPr="00125564" w:rsidRDefault="00294EE9" w:rsidP="00CD4079">
            <w:pPr>
              <w:pStyle w:val="afc"/>
              <w:jc w:val="center"/>
              <w:rPr>
                <w:sz w:val="26"/>
                <w:szCs w:val="26"/>
                <w:lang w:val="ru-RU"/>
              </w:rPr>
            </w:pPr>
            <w:r>
              <w:rPr>
                <w:sz w:val="26"/>
                <w:szCs w:val="26"/>
                <w:lang w:val="ru-RU"/>
              </w:rPr>
              <w:t>Начальник архитектурно-строительного отдела</w:t>
            </w:r>
          </w:p>
        </w:tc>
        <w:tc>
          <w:tcPr>
            <w:tcW w:w="115" w:type="pct"/>
            <w:gridSpan w:val="2"/>
            <w:shd w:val="clear" w:color="auto" w:fill="auto"/>
            <w:vAlign w:val="bottom"/>
          </w:tcPr>
          <w:p w:rsidR="00294EE9" w:rsidRPr="00D56588" w:rsidRDefault="00294EE9" w:rsidP="00CD4079">
            <w:pPr>
              <w:pStyle w:val="afd"/>
              <w:rPr>
                <w:sz w:val="26"/>
                <w:szCs w:val="26"/>
              </w:rPr>
            </w:pPr>
          </w:p>
        </w:tc>
        <w:tc>
          <w:tcPr>
            <w:tcW w:w="896" w:type="pct"/>
            <w:gridSpan w:val="3"/>
            <w:tcBorders>
              <w:bottom w:val="single" w:sz="4" w:space="0" w:color="auto"/>
            </w:tcBorders>
            <w:shd w:val="clear" w:color="auto" w:fill="auto"/>
            <w:vAlign w:val="bottom"/>
          </w:tcPr>
          <w:p w:rsidR="00294EE9" w:rsidRPr="00D56588" w:rsidRDefault="00294EE9" w:rsidP="00CD4079">
            <w:pPr>
              <w:pStyle w:val="afd"/>
              <w:rPr>
                <w:sz w:val="26"/>
                <w:szCs w:val="26"/>
              </w:rPr>
            </w:pPr>
            <w:r w:rsidRPr="00C23DE3">
              <w:object w:dxaOrig="2620" w:dyaOrig="1450">
                <v:shape id="_x0000_i1026" type="#_x0000_t75" style="width:75pt;height:41.4pt" o:ole="">
                  <v:imagedata r:id="rId18" o:title=""/>
                </v:shape>
                <o:OLEObject Type="Embed" ProgID="PBrush" ShapeID="_x0000_i1026" DrawAspect="Content" ObjectID="_1834223882" r:id="rId20"/>
              </w:object>
            </w:r>
          </w:p>
        </w:tc>
        <w:tc>
          <w:tcPr>
            <w:tcW w:w="115" w:type="pct"/>
            <w:shd w:val="clear" w:color="auto" w:fill="auto"/>
            <w:vAlign w:val="bottom"/>
          </w:tcPr>
          <w:p w:rsidR="00294EE9" w:rsidRPr="00D56588" w:rsidRDefault="00294EE9" w:rsidP="00CD4079">
            <w:pPr>
              <w:pStyle w:val="afd"/>
              <w:rPr>
                <w:sz w:val="26"/>
                <w:szCs w:val="26"/>
              </w:rPr>
            </w:pPr>
          </w:p>
        </w:tc>
        <w:tc>
          <w:tcPr>
            <w:tcW w:w="619" w:type="pct"/>
            <w:gridSpan w:val="2"/>
            <w:tcBorders>
              <w:bottom w:val="single" w:sz="4" w:space="0" w:color="auto"/>
            </w:tcBorders>
            <w:shd w:val="clear" w:color="auto" w:fill="auto"/>
            <w:vAlign w:val="bottom"/>
          </w:tcPr>
          <w:p w:rsidR="00294EE9" w:rsidRPr="009B2207" w:rsidRDefault="00827252" w:rsidP="00CD4079">
            <w:pPr>
              <w:pStyle w:val="afd"/>
              <w:rPr>
                <w:sz w:val="26"/>
                <w:szCs w:val="26"/>
                <w:lang w:val="ru-RU"/>
              </w:rPr>
            </w:pPr>
            <w:r>
              <w:rPr>
                <w:sz w:val="26"/>
                <w:szCs w:val="26"/>
                <w:lang w:val="ru-RU"/>
              </w:rPr>
              <w:t>01.2026</w:t>
            </w:r>
          </w:p>
        </w:tc>
        <w:tc>
          <w:tcPr>
            <w:tcW w:w="115" w:type="pct"/>
            <w:gridSpan w:val="2"/>
            <w:shd w:val="clear" w:color="auto" w:fill="auto"/>
            <w:vAlign w:val="bottom"/>
          </w:tcPr>
          <w:p w:rsidR="00294EE9" w:rsidRPr="00D56588" w:rsidRDefault="00294EE9" w:rsidP="00CD4079">
            <w:pPr>
              <w:pStyle w:val="afd"/>
              <w:rPr>
                <w:sz w:val="26"/>
                <w:szCs w:val="26"/>
              </w:rPr>
            </w:pPr>
          </w:p>
        </w:tc>
        <w:tc>
          <w:tcPr>
            <w:tcW w:w="1489" w:type="pct"/>
            <w:tcBorders>
              <w:bottom w:val="single" w:sz="4" w:space="0" w:color="auto"/>
            </w:tcBorders>
            <w:shd w:val="clear" w:color="auto" w:fill="auto"/>
            <w:vAlign w:val="bottom"/>
          </w:tcPr>
          <w:p w:rsidR="00294EE9" w:rsidRPr="00F027A2" w:rsidRDefault="00294EE9" w:rsidP="00CD4079">
            <w:pPr>
              <w:pStyle w:val="afd"/>
              <w:ind w:right="-108"/>
              <w:rPr>
                <w:sz w:val="26"/>
                <w:szCs w:val="26"/>
                <w:lang w:val="ru-RU"/>
              </w:rPr>
            </w:pPr>
            <w:r w:rsidRPr="00F027A2">
              <w:rPr>
                <w:color w:val="000000" w:themeColor="text1"/>
                <w:sz w:val="26"/>
                <w:szCs w:val="26"/>
              </w:rPr>
              <w:t>Р.С. Рустанов</w:t>
            </w:r>
          </w:p>
        </w:tc>
      </w:tr>
      <w:tr w:rsidR="00294EE9" w:rsidTr="00CD4079">
        <w:trPr>
          <w:jc w:val="center"/>
        </w:trPr>
        <w:tc>
          <w:tcPr>
            <w:tcW w:w="1651" w:type="pct"/>
            <w:tcBorders>
              <w:top w:val="single" w:sz="4" w:space="0" w:color="auto"/>
            </w:tcBorders>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15" w:type="pct"/>
            <w:shd w:val="clear" w:color="auto" w:fill="auto"/>
          </w:tcPr>
          <w:p w:rsidR="00294EE9" w:rsidRPr="00D56588" w:rsidRDefault="00294EE9" w:rsidP="00CD4079">
            <w:pPr>
              <w:pStyle w:val="afd"/>
              <w:rPr>
                <w:sz w:val="16"/>
                <w:szCs w:val="16"/>
              </w:rPr>
            </w:pPr>
          </w:p>
        </w:tc>
        <w:tc>
          <w:tcPr>
            <w:tcW w:w="619"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15" w:type="pct"/>
            <w:gridSpan w:val="2"/>
            <w:shd w:val="clear" w:color="auto" w:fill="auto"/>
          </w:tcPr>
          <w:p w:rsidR="00294EE9" w:rsidRPr="00D56588" w:rsidRDefault="00294EE9" w:rsidP="00CD4079">
            <w:pPr>
              <w:pStyle w:val="afd"/>
              <w:rPr>
                <w:sz w:val="16"/>
                <w:szCs w:val="16"/>
              </w:rPr>
            </w:pPr>
          </w:p>
        </w:tc>
        <w:tc>
          <w:tcPr>
            <w:tcW w:w="1489" w:type="pct"/>
            <w:tcBorders>
              <w:top w:val="single" w:sz="4" w:space="0" w:color="auto"/>
            </w:tcBorders>
            <w:shd w:val="clear" w:color="auto" w:fill="auto"/>
          </w:tcPr>
          <w:p w:rsidR="00294EE9" w:rsidRPr="00D56588" w:rsidRDefault="00294EE9" w:rsidP="00CD4079">
            <w:pPr>
              <w:pStyle w:val="afd"/>
              <w:ind w:right="-108"/>
              <w:rPr>
                <w:sz w:val="16"/>
                <w:szCs w:val="16"/>
                <w:lang w:val="ru-RU"/>
              </w:rPr>
            </w:pPr>
            <w:r w:rsidRPr="00D56588">
              <w:rPr>
                <w:sz w:val="16"/>
                <w:szCs w:val="16"/>
                <w:lang w:val="ru-RU"/>
              </w:rPr>
              <w:t>инициалы, фамилия</w:t>
            </w:r>
          </w:p>
        </w:tc>
      </w:tr>
      <w:tr w:rsidR="00294EE9" w:rsidTr="00CD4079">
        <w:trPr>
          <w:trHeight w:hRule="exact" w:val="113"/>
          <w:jc w:val="center"/>
        </w:trPr>
        <w:tc>
          <w:tcPr>
            <w:tcW w:w="1651" w:type="pct"/>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shd w:val="clear" w:color="auto" w:fill="auto"/>
          </w:tcPr>
          <w:p w:rsidR="00294EE9" w:rsidRPr="00D56588" w:rsidRDefault="00294EE9" w:rsidP="00CD4079">
            <w:pPr>
              <w:pStyle w:val="afd"/>
              <w:rPr>
                <w:sz w:val="26"/>
                <w:szCs w:val="26"/>
              </w:rPr>
            </w:pPr>
          </w:p>
        </w:tc>
        <w:tc>
          <w:tcPr>
            <w:tcW w:w="115" w:type="pct"/>
            <w:shd w:val="clear" w:color="auto" w:fill="auto"/>
          </w:tcPr>
          <w:p w:rsidR="00294EE9" w:rsidRPr="00D56588" w:rsidRDefault="00294EE9" w:rsidP="00CD4079">
            <w:pPr>
              <w:pStyle w:val="afd"/>
              <w:rPr>
                <w:sz w:val="26"/>
                <w:szCs w:val="26"/>
              </w:rPr>
            </w:pPr>
          </w:p>
        </w:tc>
        <w:tc>
          <w:tcPr>
            <w:tcW w:w="619" w:type="pct"/>
            <w:gridSpan w:val="2"/>
            <w:shd w:val="clear" w:color="auto" w:fill="auto"/>
          </w:tcPr>
          <w:p w:rsidR="00294EE9" w:rsidRPr="00D56588" w:rsidRDefault="00294EE9" w:rsidP="00CD4079">
            <w:pPr>
              <w:pStyle w:val="afd"/>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1489" w:type="pct"/>
            <w:shd w:val="clear" w:color="auto" w:fill="auto"/>
          </w:tcPr>
          <w:p w:rsidR="00294EE9" w:rsidRPr="00D56588" w:rsidRDefault="00294EE9" w:rsidP="00CD4079">
            <w:pPr>
              <w:pStyle w:val="afd"/>
              <w:ind w:right="-108"/>
              <w:rPr>
                <w:sz w:val="26"/>
                <w:szCs w:val="26"/>
              </w:rPr>
            </w:pPr>
          </w:p>
        </w:tc>
      </w:tr>
      <w:tr w:rsidR="00294EE9" w:rsidRPr="00D56588" w:rsidTr="00CD4079">
        <w:trPr>
          <w:jc w:val="center"/>
        </w:trPr>
        <w:tc>
          <w:tcPr>
            <w:tcW w:w="1651" w:type="pct"/>
            <w:tcBorders>
              <w:bottom w:val="single" w:sz="4" w:space="0" w:color="auto"/>
            </w:tcBorders>
            <w:shd w:val="clear" w:color="auto" w:fill="auto"/>
            <w:vAlign w:val="bottom"/>
          </w:tcPr>
          <w:p w:rsidR="00294EE9" w:rsidRPr="00F03B66" w:rsidRDefault="00294EE9" w:rsidP="00CD4079">
            <w:pPr>
              <w:pStyle w:val="afc"/>
              <w:jc w:val="center"/>
              <w:rPr>
                <w:sz w:val="26"/>
                <w:szCs w:val="26"/>
                <w:lang w:val="ru-RU"/>
              </w:rPr>
            </w:pPr>
            <w:r>
              <w:rPr>
                <w:sz w:val="26"/>
                <w:szCs w:val="26"/>
                <w:lang w:val="ru-RU"/>
              </w:rPr>
              <w:t>Главный инженер проекта</w:t>
            </w:r>
          </w:p>
        </w:tc>
        <w:tc>
          <w:tcPr>
            <w:tcW w:w="115" w:type="pct"/>
            <w:gridSpan w:val="2"/>
            <w:shd w:val="clear" w:color="auto" w:fill="auto"/>
            <w:vAlign w:val="bottom"/>
          </w:tcPr>
          <w:p w:rsidR="00294EE9" w:rsidRPr="00D56588" w:rsidRDefault="00294EE9" w:rsidP="00CD4079">
            <w:pPr>
              <w:pStyle w:val="afd"/>
              <w:rPr>
                <w:sz w:val="26"/>
                <w:szCs w:val="26"/>
              </w:rPr>
            </w:pPr>
          </w:p>
        </w:tc>
        <w:tc>
          <w:tcPr>
            <w:tcW w:w="896" w:type="pct"/>
            <w:gridSpan w:val="3"/>
            <w:tcBorders>
              <w:bottom w:val="single" w:sz="4" w:space="0" w:color="auto"/>
            </w:tcBorders>
            <w:shd w:val="clear" w:color="auto" w:fill="auto"/>
            <w:vAlign w:val="bottom"/>
          </w:tcPr>
          <w:p w:rsidR="00294EE9" w:rsidRPr="00D56588" w:rsidRDefault="00294EE9" w:rsidP="00CD4079">
            <w:pPr>
              <w:pStyle w:val="afd"/>
              <w:rPr>
                <w:sz w:val="26"/>
                <w:szCs w:val="26"/>
              </w:rPr>
            </w:pPr>
            <w:r w:rsidRPr="006B44D4">
              <w:rPr>
                <w:noProof/>
                <w:sz w:val="28"/>
                <w:szCs w:val="28"/>
                <w:lang w:val="ru-RU" w:eastAsia="ru-RU"/>
              </w:rPr>
              <w:drawing>
                <wp:inline distT="0" distB="0" distL="0" distR="0" wp14:anchorId="5C7A208C" wp14:editId="543F8CF9">
                  <wp:extent cx="781050" cy="56261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115" w:type="pct"/>
            <w:shd w:val="clear" w:color="auto" w:fill="auto"/>
            <w:vAlign w:val="bottom"/>
          </w:tcPr>
          <w:p w:rsidR="00294EE9" w:rsidRPr="00D56588" w:rsidRDefault="00294EE9" w:rsidP="00CD4079">
            <w:pPr>
              <w:pStyle w:val="afd"/>
              <w:rPr>
                <w:sz w:val="26"/>
                <w:szCs w:val="26"/>
              </w:rPr>
            </w:pPr>
          </w:p>
        </w:tc>
        <w:tc>
          <w:tcPr>
            <w:tcW w:w="619" w:type="pct"/>
            <w:gridSpan w:val="2"/>
            <w:tcBorders>
              <w:bottom w:val="single" w:sz="4" w:space="0" w:color="auto"/>
            </w:tcBorders>
            <w:shd w:val="clear" w:color="auto" w:fill="auto"/>
            <w:vAlign w:val="bottom"/>
          </w:tcPr>
          <w:p w:rsidR="00294EE9" w:rsidRPr="009B2207" w:rsidRDefault="00827252" w:rsidP="00CD4079">
            <w:pPr>
              <w:pStyle w:val="afd"/>
              <w:rPr>
                <w:sz w:val="26"/>
                <w:szCs w:val="26"/>
                <w:lang w:val="ru-RU"/>
              </w:rPr>
            </w:pPr>
            <w:r>
              <w:rPr>
                <w:sz w:val="26"/>
                <w:szCs w:val="26"/>
                <w:lang w:val="ru-RU"/>
              </w:rPr>
              <w:t>01.2026</w:t>
            </w:r>
          </w:p>
        </w:tc>
        <w:tc>
          <w:tcPr>
            <w:tcW w:w="115" w:type="pct"/>
            <w:gridSpan w:val="2"/>
            <w:shd w:val="clear" w:color="auto" w:fill="auto"/>
            <w:vAlign w:val="bottom"/>
          </w:tcPr>
          <w:p w:rsidR="00294EE9" w:rsidRPr="00D56588" w:rsidRDefault="00294EE9" w:rsidP="00CD4079">
            <w:pPr>
              <w:pStyle w:val="afd"/>
              <w:rPr>
                <w:sz w:val="26"/>
                <w:szCs w:val="26"/>
              </w:rPr>
            </w:pPr>
          </w:p>
        </w:tc>
        <w:tc>
          <w:tcPr>
            <w:tcW w:w="1489" w:type="pct"/>
            <w:tcBorders>
              <w:bottom w:val="single" w:sz="4" w:space="0" w:color="auto"/>
            </w:tcBorders>
            <w:shd w:val="clear" w:color="auto" w:fill="auto"/>
            <w:vAlign w:val="bottom"/>
          </w:tcPr>
          <w:p w:rsidR="00294EE9" w:rsidRPr="00D56588" w:rsidRDefault="00294EE9" w:rsidP="00CD4079">
            <w:pPr>
              <w:pStyle w:val="afd"/>
              <w:ind w:right="-108"/>
              <w:rPr>
                <w:sz w:val="26"/>
                <w:szCs w:val="26"/>
                <w:lang w:val="ru-RU"/>
              </w:rPr>
            </w:pPr>
            <w:r>
              <w:rPr>
                <w:sz w:val="28"/>
                <w:szCs w:val="28"/>
              </w:rPr>
              <w:t>И.С. Карпов</w:t>
            </w:r>
          </w:p>
        </w:tc>
      </w:tr>
      <w:tr w:rsidR="00294EE9" w:rsidRPr="00D56588" w:rsidTr="00CD4079">
        <w:trPr>
          <w:jc w:val="center"/>
        </w:trPr>
        <w:tc>
          <w:tcPr>
            <w:tcW w:w="1651" w:type="pct"/>
            <w:tcBorders>
              <w:top w:val="single" w:sz="4" w:space="0" w:color="auto"/>
            </w:tcBorders>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15" w:type="pct"/>
            <w:shd w:val="clear" w:color="auto" w:fill="auto"/>
          </w:tcPr>
          <w:p w:rsidR="00294EE9" w:rsidRPr="00D56588" w:rsidRDefault="00294EE9" w:rsidP="00CD4079">
            <w:pPr>
              <w:pStyle w:val="afd"/>
              <w:rPr>
                <w:sz w:val="16"/>
                <w:szCs w:val="16"/>
              </w:rPr>
            </w:pPr>
          </w:p>
        </w:tc>
        <w:tc>
          <w:tcPr>
            <w:tcW w:w="619"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15" w:type="pct"/>
            <w:gridSpan w:val="2"/>
            <w:shd w:val="clear" w:color="auto" w:fill="auto"/>
          </w:tcPr>
          <w:p w:rsidR="00294EE9" w:rsidRPr="00D56588" w:rsidRDefault="00294EE9" w:rsidP="00CD4079">
            <w:pPr>
              <w:pStyle w:val="afd"/>
              <w:rPr>
                <w:sz w:val="16"/>
                <w:szCs w:val="16"/>
              </w:rPr>
            </w:pPr>
          </w:p>
        </w:tc>
        <w:tc>
          <w:tcPr>
            <w:tcW w:w="1489" w:type="pct"/>
            <w:tcBorders>
              <w:top w:val="single" w:sz="4" w:space="0" w:color="auto"/>
            </w:tcBorders>
            <w:shd w:val="clear" w:color="auto" w:fill="auto"/>
          </w:tcPr>
          <w:p w:rsidR="00294EE9" w:rsidRPr="00D56588" w:rsidRDefault="00294EE9" w:rsidP="00CD4079">
            <w:pPr>
              <w:pStyle w:val="afd"/>
              <w:ind w:right="-108"/>
              <w:rPr>
                <w:sz w:val="16"/>
                <w:szCs w:val="16"/>
                <w:lang w:val="ru-RU"/>
              </w:rPr>
            </w:pPr>
            <w:r w:rsidRPr="00D56588">
              <w:rPr>
                <w:sz w:val="16"/>
                <w:szCs w:val="16"/>
                <w:lang w:val="ru-RU"/>
              </w:rPr>
              <w:t>инициалы, фамилия</w:t>
            </w:r>
          </w:p>
        </w:tc>
      </w:tr>
      <w:tr w:rsidR="00294EE9" w:rsidRPr="00D56588" w:rsidTr="00CD4079">
        <w:trPr>
          <w:trHeight w:hRule="exact" w:val="113"/>
          <w:jc w:val="center"/>
        </w:trPr>
        <w:tc>
          <w:tcPr>
            <w:tcW w:w="1651" w:type="pct"/>
            <w:shd w:val="clear" w:color="auto" w:fill="auto"/>
          </w:tcPr>
          <w:p w:rsidR="00294EE9" w:rsidRPr="00D56588" w:rsidRDefault="00294EE9" w:rsidP="00CD4079">
            <w:pPr>
              <w:pStyle w:val="afc"/>
              <w:jc w:val="center"/>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shd w:val="clear" w:color="auto" w:fill="auto"/>
          </w:tcPr>
          <w:p w:rsidR="00294EE9" w:rsidRPr="00D56588" w:rsidRDefault="00294EE9" w:rsidP="00CD4079">
            <w:pPr>
              <w:pStyle w:val="afd"/>
              <w:rPr>
                <w:sz w:val="26"/>
                <w:szCs w:val="26"/>
              </w:rPr>
            </w:pPr>
          </w:p>
        </w:tc>
        <w:tc>
          <w:tcPr>
            <w:tcW w:w="115" w:type="pct"/>
            <w:shd w:val="clear" w:color="auto" w:fill="auto"/>
          </w:tcPr>
          <w:p w:rsidR="00294EE9" w:rsidRPr="00D56588" w:rsidRDefault="00294EE9" w:rsidP="00CD4079">
            <w:pPr>
              <w:pStyle w:val="afd"/>
              <w:rPr>
                <w:sz w:val="26"/>
                <w:szCs w:val="26"/>
              </w:rPr>
            </w:pPr>
          </w:p>
        </w:tc>
        <w:tc>
          <w:tcPr>
            <w:tcW w:w="619" w:type="pct"/>
            <w:gridSpan w:val="2"/>
            <w:shd w:val="clear" w:color="auto" w:fill="auto"/>
          </w:tcPr>
          <w:p w:rsidR="00294EE9" w:rsidRPr="00D56588" w:rsidRDefault="00294EE9" w:rsidP="00CD4079">
            <w:pPr>
              <w:pStyle w:val="afd"/>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1489" w:type="pct"/>
            <w:shd w:val="clear" w:color="auto" w:fill="auto"/>
          </w:tcPr>
          <w:p w:rsidR="00294EE9" w:rsidRPr="00D56588" w:rsidRDefault="00294EE9" w:rsidP="00CD4079">
            <w:pPr>
              <w:pStyle w:val="afd"/>
              <w:ind w:right="-108"/>
              <w:rPr>
                <w:sz w:val="26"/>
                <w:szCs w:val="26"/>
              </w:rPr>
            </w:pPr>
          </w:p>
        </w:tc>
      </w:tr>
      <w:tr w:rsidR="00294EE9" w:rsidRPr="00D56588" w:rsidTr="00CD4079">
        <w:trPr>
          <w:jc w:val="center"/>
        </w:trPr>
        <w:tc>
          <w:tcPr>
            <w:tcW w:w="1651" w:type="pct"/>
            <w:tcBorders>
              <w:bottom w:val="single" w:sz="4" w:space="0" w:color="auto"/>
            </w:tcBorders>
            <w:shd w:val="clear" w:color="auto" w:fill="auto"/>
            <w:vAlign w:val="bottom"/>
          </w:tcPr>
          <w:p w:rsidR="00294EE9" w:rsidRPr="00F03B66" w:rsidRDefault="00294EE9" w:rsidP="00CD4079">
            <w:pPr>
              <w:pStyle w:val="afc"/>
              <w:jc w:val="center"/>
              <w:rPr>
                <w:sz w:val="26"/>
                <w:szCs w:val="26"/>
                <w:lang w:val="ru-RU"/>
              </w:rPr>
            </w:pPr>
            <w:r>
              <w:rPr>
                <w:sz w:val="26"/>
                <w:szCs w:val="26"/>
                <w:lang w:val="ru-RU"/>
              </w:rPr>
              <w:t>Главный специалист</w:t>
            </w:r>
          </w:p>
        </w:tc>
        <w:tc>
          <w:tcPr>
            <w:tcW w:w="115" w:type="pct"/>
            <w:gridSpan w:val="2"/>
            <w:shd w:val="clear" w:color="auto" w:fill="auto"/>
            <w:vAlign w:val="bottom"/>
          </w:tcPr>
          <w:p w:rsidR="00294EE9" w:rsidRPr="00D56588" w:rsidRDefault="00294EE9" w:rsidP="00CD4079">
            <w:pPr>
              <w:pStyle w:val="afd"/>
              <w:rPr>
                <w:sz w:val="26"/>
                <w:szCs w:val="26"/>
              </w:rPr>
            </w:pPr>
          </w:p>
        </w:tc>
        <w:tc>
          <w:tcPr>
            <w:tcW w:w="896" w:type="pct"/>
            <w:gridSpan w:val="3"/>
            <w:tcBorders>
              <w:bottom w:val="single" w:sz="4" w:space="0" w:color="auto"/>
            </w:tcBorders>
            <w:shd w:val="clear" w:color="auto" w:fill="auto"/>
            <w:vAlign w:val="bottom"/>
          </w:tcPr>
          <w:p w:rsidR="00294EE9" w:rsidRPr="00D56588" w:rsidRDefault="00DF123B" w:rsidP="00CD4079">
            <w:pPr>
              <w:pStyle w:val="afd"/>
              <w:rPr>
                <w:sz w:val="26"/>
                <w:szCs w:val="26"/>
              </w:rPr>
            </w:pPr>
            <w:r>
              <w:rPr>
                <w:noProof/>
                <w:sz w:val="26"/>
                <w:szCs w:val="26"/>
                <w:lang w:val="ru-RU" w:eastAsia="ru-RU"/>
              </w:rPr>
              <w:drawing>
                <wp:inline distT="0" distB="0" distL="0" distR="0" wp14:anchorId="4D21D809" wp14:editId="2669C137">
                  <wp:extent cx="508000" cy="46459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294EE9" w:rsidRPr="00D56588" w:rsidRDefault="00294EE9" w:rsidP="00CD4079">
            <w:pPr>
              <w:pStyle w:val="afd"/>
              <w:rPr>
                <w:sz w:val="26"/>
                <w:szCs w:val="26"/>
              </w:rPr>
            </w:pPr>
          </w:p>
        </w:tc>
        <w:tc>
          <w:tcPr>
            <w:tcW w:w="619" w:type="pct"/>
            <w:gridSpan w:val="2"/>
            <w:tcBorders>
              <w:bottom w:val="single" w:sz="4" w:space="0" w:color="auto"/>
            </w:tcBorders>
            <w:shd w:val="clear" w:color="auto" w:fill="auto"/>
            <w:vAlign w:val="bottom"/>
          </w:tcPr>
          <w:p w:rsidR="00294EE9" w:rsidRPr="009B2207" w:rsidRDefault="00827252" w:rsidP="00CD4079">
            <w:pPr>
              <w:pStyle w:val="afd"/>
              <w:rPr>
                <w:sz w:val="26"/>
                <w:szCs w:val="26"/>
                <w:lang w:val="ru-RU"/>
              </w:rPr>
            </w:pPr>
            <w:r>
              <w:rPr>
                <w:sz w:val="26"/>
                <w:szCs w:val="26"/>
                <w:lang w:val="ru-RU"/>
              </w:rPr>
              <w:t>01.2026</w:t>
            </w:r>
          </w:p>
        </w:tc>
        <w:tc>
          <w:tcPr>
            <w:tcW w:w="115" w:type="pct"/>
            <w:gridSpan w:val="2"/>
            <w:shd w:val="clear" w:color="auto" w:fill="auto"/>
            <w:vAlign w:val="bottom"/>
          </w:tcPr>
          <w:p w:rsidR="00294EE9" w:rsidRPr="00D56588" w:rsidRDefault="00294EE9" w:rsidP="00CD4079">
            <w:pPr>
              <w:pStyle w:val="afd"/>
              <w:rPr>
                <w:sz w:val="26"/>
                <w:szCs w:val="26"/>
              </w:rPr>
            </w:pPr>
          </w:p>
        </w:tc>
        <w:tc>
          <w:tcPr>
            <w:tcW w:w="1489" w:type="pct"/>
            <w:tcBorders>
              <w:bottom w:val="single" w:sz="4" w:space="0" w:color="auto"/>
            </w:tcBorders>
            <w:shd w:val="clear" w:color="auto" w:fill="auto"/>
            <w:vAlign w:val="bottom"/>
          </w:tcPr>
          <w:p w:rsidR="00294EE9" w:rsidRPr="00D56588" w:rsidRDefault="00294EE9" w:rsidP="00CD4079">
            <w:pPr>
              <w:pStyle w:val="afd"/>
              <w:ind w:right="-108"/>
              <w:rPr>
                <w:sz w:val="26"/>
                <w:szCs w:val="26"/>
                <w:lang w:val="ru-RU"/>
              </w:rPr>
            </w:pPr>
            <w:r>
              <w:rPr>
                <w:sz w:val="26"/>
                <w:szCs w:val="26"/>
                <w:lang w:val="ru-RU"/>
              </w:rPr>
              <w:t>М.В. Михайленко</w:t>
            </w:r>
          </w:p>
        </w:tc>
      </w:tr>
      <w:tr w:rsidR="00294EE9" w:rsidRPr="00B55CCC" w:rsidTr="00CD4079">
        <w:trPr>
          <w:jc w:val="center"/>
        </w:trPr>
        <w:tc>
          <w:tcPr>
            <w:tcW w:w="1651" w:type="pct"/>
            <w:tcBorders>
              <w:top w:val="single" w:sz="4" w:space="0" w:color="auto"/>
            </w:tcBorders>
            <w:shd w:val="clear" w:color="auto" w:fill="auto"/>
          </w:tcPr>
          <w:p w:rsidR="00294EE9" w:rsidRPr="00D56588" w:rsidRDefault="00294EE9" w:rsidP="00CD4079">
            <w:pPr>
              <w:pStyle w:val="afd"/>
              <w:jc w:val="left"/>
              <w:rPr>
                <w:sz w:val="26"/>
                <w:szCs w:val="26"/>
              </w:rPr>
            </w:pPr>
          </w:p>
        </w:tc>
        <w:tc>
          <w:tcPr>
            <w:tcW w:w="115" w:type="pct"/>
            <w:gridSpan w:val="2"/>
            <w:shd w:val="clear" w:color="auto" w:fill="auto"/>
          </w:tcPr>
          <w:p w:rsidR="00294EE9" w:rsidRPr="00D56588" w:rsidRDefault="00294EE9" w:rsidP="00CD4079">
            <w:pPr>
              <w:pStyle w:val="afd"/>
              <w:rPr>
                <w:sz w:val="26"/>
                <w:szCs w:val="26"/>
              </w:rPr>
            </w:pPr>
          </w:p>
        </w:tc>
        <w:tc>
          <w:tcPr>
            <w:tcW w:w="896" w:type="pct"/>
            <w:gridSpan w:val="3"/>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15" w:type="pct"/>
            <w:shd w:val="clear" w:color="auto" w:fill="auto"/>
          </w:tcPr>
          <w:p w:rsidR="00294EE9" w:rsidRPr="00D56588" w:rsidRDefault="00294EE9" w:rsidP="00CD4079">
            <w:pPr>
              <w:pStyle w:val="afd"/>
              <w:rPr>
                <w:sz w:val="16"/>
                <w:szCs w:val="16"/>
              </w:rPr>
            </w:pPr>
          </w:p>
        </w:tc>
        <w:tc>
          <w:tcPr>
            <w:tcW w:w="619"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15" w:type="pct"/>
            <w:gridSpan w:val="2"/>
            <w:shd w:val="clear" w:color="auto" w:fill="auto"/>
          </w:tcPr>
          <w:p w:rsidR="00294EE9" w:rsidRPr="00D56588" w:rsidRDefault="00294EE9" w:rsidP="00CD4079">
            <w:pPr>
              <w:pStyle w:val="afd"/>
              <w:rPr>
                <w:sz w:val="16"/>
                <w:szCs w:val="16"/>
              </w:rPr>
            </w:pPr>
          </w:p>
        </w:tc>
        <w:tc>
          <w:tcPr>
            <w:tcW w:w="1489" w:type="pct"/>
            <w:tcBorders>
              <w:top w:val="single" w:sz="4" w:space="0" w:color="auto"/>
            </w:tcBorders>
            <w:shd w:val="clear" w:color="auto" w:fill="auto"/>
          </w:tcPr>
          <w:p w:rsidR="00294EE9" w:rsidRPr="009B2207" w:rsidRDefault="00294EE9" w:rsidP="00CD4079">
            <w:pPr>
              <w:pStyle w:val="afd"/>
              <w:ind w:right="-108"/>
              <w:rPr>
                <w:sz w:val="16"/>
                <w:szCs w:val="16"/>
                <w:lang w:val="ru-RU"/>
              </w:rPr>
            </w:pPr>
            <w:r w:rsidRPr="00D56588">
              <w:rPr>
                <w:sz w:val="16"/>
                <w:szCs w:val="16"/>
                <w:lang w:val="ru-RU"/>
              </w:rPr>
              <w:t>инициалы, фамилия</w:t>
            </w:r>
          </w:p>
        </w:tc>
      </w:tr>
      <w:tr w:rsidR="00294EE9" w:rsidRPr="00D56588" w:rsidTr="00CD4079">
        <w:trPr>
          <w:jc w:val="center"/>
        </w:trPr>
        <w:tc>
          <w:tcPr>
            <w:tcW w:w="1689" w:type="pct"/>
            <w:gridSpan w:val="2"/>
            <w:tcBorders>
              <w:bottom w:val="single" w:sz="4" w:space="0" w:color="auto"/>
            </w:tcBorders>
            <w:shd w:val="clear" w:color="auto" w:fill="auto"/>
            <w:vAlign w:val="bottom"/>
          </w:tcPr>
          <w:p w:rsidR="00294EE9" w:rsidRPr="00F03B66" w:rsidRDefault="00294EE9" w:rsidP="00CD4079">
            <w:pPr>
              <w:pStyle w:val="afc"/>
              <w:jc w:val="center"/>
              <w:rPr>
                <w:sz w:val="26"/>
                <w:szCs w:val="26"/>
                <w:lang w:val="ru-RU"/>
              </w:rPr>
            </w:pPr>
            <w:r>
              <w:rPr>
                <w:sz w:val="26"/>
                <w:szCs w:val="26"/>
                <w:lang w:val="ru-RU"/>
              </w:rPr>
              <w:t>Главный специалист</w:t>
            </w:r>
          </w:p>
        </w:tc>
        <w:tc>
          <w:tcPr>
            <w:tcW w:w="147" w:type="pct"/>
            <w:gridSpan w:val="2"/>
            <w:shd w:val="clear" w:color="auto" w:fill="auto"/>
            <w:vAlign w:val="bottom"/>
          </w:tcPr>
          <w:p w:rsidR="00294EE9" w:rsidRPr="00D56588" w:rsidRDefault="00294EE9" w:rsidP="00CD4079">
            <w:pPr>
              <w:pStyle w:val="afd"/>
              <w:rPr>
                <w:sz w:val="26"/>
                <w:szCs w:val="26"/>
              </w:rPr>
            </w:pPr>
          </w:p>
        </w:tc>
        <w:tc>
          <w:tcPr>
            <w:tcW w:w="671" w:type="pct"/>
            <w:tcBorders>
              <w:bottom w:val="single" w:sz="4" w:space="0" w:color="auto"/>
            </w:tcBorders>
            <w:shd w:val="clear" w:color="auto" w:fill="auto"/>
            <w:vAlign w:val="bottom"/>
          </w:tcPr>
          <w:p w:rsidR="00294EE9" w:rsidRPr="00D56588" w:rsidRDefault="00294EE9" w:rsidP="00CD4079">
            <w:pPr>
              <w:pStyle w:val="afd"/>
              <w:rPr>
                <w:sz w:val="26"/>
                <w:szCs w:val="26"/>
              </w:rPr>
            </w:pPr>
            <w:r w:rsidRPr="006B5894">
              <w:rPr>
                <w:noProof/>
                <w:sz w:val="26"/>
                <w:szCs w:val="26"/>
                <w:lang w:val="ru-RU" w:eastAsia="ru-RU"/>
              </w:rPr>
              <w:drawing>
                <wp:inline distT="0" distB="0" distL="0" distR="0" wp14:anchorId="4EB4DCCB" wp14:editId="0B872D65">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48" w:type="pct"/>
            <w:shd w:val="clear" w:color="auto" w:fill="auto"/>
            <w:vAlign w:val="bottom"/>
          </w:tcPr>
          <w:p w:rsidR="00294EE9" w:rsidRPr="00D56588" w:rsidRDefault="00294EE9" w:rsidP="00CD4079">
            <w:pPr>
              <w:pStyle w:val="afd"/>
              <w:rPr>
                <w:sz w:val="26"/>
                <w:szCs w:val="26"/>
              </w:rPr>
            </w:pPr>
          </w:p>
        </w:tc>
        <w:tc>
          <w:tcPr>
            <w:tcW w:w="667" w:type="pct"/>
            <w:gridSpan w:val="2"/>
            <w:tcBorders>
              <w:bottom w:val="single" w:sz="4" w:space="0" w:color="auto"/>
            </w:tcBorders>
            <w:shd w:val="clear" w:color="auto" w:fill="auto"/>
            <w:vAlign w:val="bottom"/>
          </w:tcPr>
          <w:p w:rsidR="00294EE9" w:rsidRPr="009B2207" w:rsidRDefault="00827252" w:rsidP="00CD4079">
            <w:pPr>
              <w:pStyle w:val="afd"/>
              <w:rPr>
                <w:sz w:val="26"/>
                <w:szCs w:val="26"/>
                <w:lang w:val="ru-RU"/>
              </w:rPr>
            </w:pPr>
            <w:r>
              <w:rPr>
                <w:sz w:val="26"/>
                <w:szCs w:val="26"/>
                <w:lang w:val="ru-RU"/>
              </w:rPr>
              <w:t>01.2026</w:t>
            </w:r>
          </w:p>
        </w:tc>
        <w:tc>
          <w:tcPr>
            <w:tcW w:w="148" w:type="pct"/>
            <w:gridSpan w:val="2"/>
            <w:shd w:val="clear" w:color="auto" w:fill="auto"/>
            <w:vAlign w:val="bottom"/>
          </w:tcPr>
          <w:p w:rsidR="00294EE9" w:rsidRPr="00D56588" w:rsidRDefault="00294EE9" w:rsidP="00CD4079">
            <w:pPr>
              <w:pStyle w:val="afd"/>
              <w:rPr>
                <w:sz w:val="26"/>
                <w:szCs w:val="26"/>
              </w:rPr>
            </w:pPr>
          </w:p>
        </w:tc>
        <w:tc>
          <w:tcPr>
            <w:tcW w:w="1530" w:type="pct"/>
            <w:gridSpan w:val="2"/>
            <w:tcBorders>
              <w:bottom w:val="single" w:sz="4" w:space="0" w:color="auto"/>
            </w:tcBorders>
            <w:shd w:val="clear" w:color="auto" w:fill="auto"/>
            <w:vAlign w:val="bottom"/>
          </w:tcPr>
          <w:p w:rsidR="00294EE9" w:rsidRPr="00D56588" w:rsidRDefault="00294EE9" w:rsidP="00CD4079">
            <w:pPr>
              <w:pStyle w:val="afd"/>
              <w:ind w:right="-108"/>
              <w:rPr>
                <w:sz w:val="26"/>
                <w:szCs w:val="26"/>
                <w:lang w:val="ru-RU"/>
              </w:rPr>
            </w:pPr>
            <w:r>
              <w:rPr>
                <w:sz w:val="26"/>
                <w:szCs w:val="26"/>
                <w:lang w:val="ru-RU"/>
              </w:rPr>
              <w:t>В.Г. Наливайко</w:t>
            </w:r>
          </w:p>
        </w:tc>
      </w:tr>
      <w:tr w:rsidR="00294EE9" w:rsidRPr="009B2207" w:rsidTr="00CD4079">
        <w:trPr>
          <w:jc w:val="center"/>
        </w:trPr>
        <w:tc>
          <w:tcPr>
            <w:tcW w:w="1689" w:type="pct"/>
            <w:gridSpan w:val="2"/>
            <w:tcBorders>
              <w:top w:val="single" w:sz="4" w:space="0" w:color="auto"/>
            </w:tcBorders>
            <w:shd w:val="clear" w:color="auto" w:fill="auto"/>
          </w:tcPr>
          <w:p w:rsidR="00294EE9" w:rsidRPr="00D56588" w:rsidRDefault="00294EE9" w:rsidP="00CD4079">
            <w:pPr>
              <w:pStyle w:val="afd"/>
              <w:jc w:val="left"/>
              <w:rPr>
                <w:sz w:val="26"/>
                <w:szCs w:val="26"/>
              </w:rPr>
            </w:pPr>
          </w:p>
        </w:tc>
        <w:tc>
          <w:tcPr>
            <w:tcW w:w="147" w:type="pct"/>
            <w:gridSpan w:val="2"/>
            <w:shd w:val="clear" w:color="auto" w:fill="auto"/>
          </w:tcPr>
          <w:p w:rsidR="00294EE9" w:rsidRPr="00D56588" w:rsidRDefault="00294EE9" w:rsidP="00CD4079">
            <w:pPr>
              <w:pStyle w:val="afd"/>
              <w:rPr>
                <w:sz w:val="26"/>
                <w:szCs w:val="26"/>
              </w:rPr>
            </w:pPr>
          </w:p>
        </w:tc>
        <w:tc>
          <w:tcPr>
            <w:tcW w:w="671" w:type="pct"/>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48" w:type="pct"/>
            <w:shd w:val="clear" w:color="auto" w:fill="auto"/>
          </w:tcPr>
          <w:p w:rsidR="00294EE9" w:rsidRPr="00D56588" w:rsidRDefault="00294EE9" w:rsidP="00CD4079">
            <w:pPr>
              <w:pStyle w:val="afd"/>
              <w:rPr>
                <w:sz w:val="16"/>
                <w:szCs w:val="16"/>
              </w:rPr>
            </w:pPr>
          </w:p>
        </w:tc>
        <w:tc>
          <w:tcPr>
            <w:tcW w:w="667"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48" w:type="pct"/>
            <w:gridSpan w:val="2"/>
            <w:shd w:val="clear" w:color="auto" w:fill="auto"/>
          </w:tcPr>
          <w:p w:rsidR="00294EE9" w:rsidRPr="00D56588" w:rsidRDefault="00294EE9" w:rsidP="00CD4079">
            <w:pPr>
              <w:pStyle w:val="afd"/>
              <w:rPr>
                <w:sz w:val="16"/>
                <w:szCs w:val="16"/>
              </w:rPr>
            </w:pPr>
          </w:p>
        </w:tc>
        <w:tc>
          <w:tcPr>
            <w:tcW w:w="1530" w:type="pct"/>
            <w:gridSpan w:val="2"/>
            <w:tcBorders>
              <w:top w:val="single" w:sz="4" w:space="0" w:color="auto"/>
            </w:tcBorders>
            <w:shd w:val="clear" w:color="auto" w:fill="auto"/>
          </w:tcPr>
          <w:p w:rsidR="00294EE9" w:rsidRPr="009B2207" w:rsidRDefault="00294EE9" w:rsidP="00CD4079">
            <w:pPr>
              <w:pStyle w:val="afd"/>
              <w:ind w:right="-108"/>
              <w:rPr>
                <w:sz w:val="16"/>
                <w:szCs w:val="16"/>
                <w:lang w:val="ru-RU"/>
              </w:rPr>
            </w:pPr>
            <w:r w:rsidRPr="00D56588">
              <w:rPr>
                <w:sz w:val="16"/>
                <w:szCs w:val="16"/>
                <w:lang w:val="ru-RU"/>
              </w:rPr>
              <w:t>инициалы, фамилия</w:t>
            </w:r>
          </w:p>
        </w:tc>
      </w:tr>
      <w:tr w:rsidR="00294EE9" w:rsidRPr="00D56588" w:rsidTr="00CD4079">
        <w:trPr>
          <w:jc w:val="center"/>
        </w:trPr>
        <w:tc>
          <w:tcPr>
            <w:tcW w:w="1689" w:type="pct"/>
            <w:gridSpan w:val="2"/>
            <w:tcBorders>
              <w:bottom w:val="single" w:sz="4" w:space="0" w:color="auto"/>
            </w:tcBorders>
            <w:shd w:val="clear" w:color="auto" w:fill="auto"/>
            <w:vAlign w:val="bottom"/>
          </w:tcPr>
          <w:p w:rsidR="00294EE9" w:rsidRPr="00F03B66" w:rsidRDefault="00294EE9" w:rsidP="00CD4079">
            <w:pPr>
              <w:pStyle w:val="afc"/>
              <w:jc w:val="center"/>
              <w:rPr>
                <w:sz w:val="26"/>
                <w:szCs w:val="26"/>
                <w:lang w:val="ru-RU"/>
              </w:rPr>
            </w:pPr>
            <w:r>
              <w:rPr>
                <w:sz w:val="26"/>
                <w:szCs w:val="26"/>
                <w:lang w:val="ru-RU"/>
              </w:rPr>
              <w:t>Специалист</w:t>
            </w:r>
          </w:p>
        </w:tc>
        <w:tc>
          <w:tcPr>
            <w:tcW w:w="147" w:type="pct"/>
            <w:gridSpan w:val="2"/>
            <w:shd w:val="clear" w:color="auto" w:fill="auto"/>
            <w:vAlign w:val="bottom"/>
          </w:tcPr>
          <w:p w:rsidR="00294EE9" w:rsidRPr="00D56588" w:rsidRDefault="00294EE9" w:rsidP="00CD4079">
            <w:pPr>
              <w:pStyle w:val="afd"/>
              <w:rPr>
                <w:sz w:val="26"/>
                <w:szCs w:val="26"/>
              </w:rPr>
            </w:pPr>
          </w:p>
        </w:tc>
        <w:tc>
          <w:tcPr>
            <w:tcW w:w="671" w:type="pct"/>
            <w:tcBorders>
              <w:bottom w:val="single" w:sz="4" w:space="0" w:color="auto"/>
            </w:tcBorders>
            <w:shd w:val="clear" w:color="auto" w:fill="auto"/>
            <w:vAlign w:val="bottom"/>
          </w:tcPr>
          <w:p w:rsidR="00294EE9" w:rsidRPr="00D56588" w:rsidRDefault="00DF123B" w:rsidP="00CD4079">
            <w:pPr>
              <w:pStyle w:val="afd"/>
              <w:rPr>
                <w:sz w:val="26"/>
                <w:szCs w:val="26"/>
              </w:rPr>
            </w:pPr>
            <w:r w:rsidRPr="006B5894">
              <w:rPr>
                <w:noProof/>
                <w:sz w:val="26"/>
                <w:szCs w:val="26"/>
                <w:lang w:val="ru-RU" w:eastAsia="ru-RU"/>
              </w:rPr>
              <w:drawing>
                <wp:inline distT="0" distB="0" distL="0" distR="0" wp14:anchorId="5374ACFD" wp14:editId="3E1D4C0A">
                  <wp:extent cx="749124" cy="323938"/>
                  <wp:effectExtent l="0" t="0" r="0" b="0"/>
                  <wp:docPr id="12" name="Рисунок 12"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48" w:type="pct"/>
            <w:shd w:val="clear" w:color="auto" w:fill="auto"/>
            <w:vAlign w:val="bottom"/>
          </w:tcPr>
          <w:p w:rsidR="00294EE9" w:rsidRPr="00D56588" w:rsidRDefault="00294EE9" w:rsidP="00CD4079">
            <w:pPr>
              <w:pStyle w:val="afd"/>
              <w:rPr>
                <w:sz w:val="26"/>
                <w:szCs w:val="26"/>
              </w:rPr>
            </w:pPr>
          </w:p>
        </w:tc>
        <w:tc>
          <w:tcPr>
            <w:tcW w:w="667" w:type="pct"/>
            <w:gridSpan w:val="2"/>
            <w:tcBorders>
              <w:bottom w:val="single" w:sz="4" w:space="0" w:color="auto"/>
            </w:tcBorders>
            <w:shd w:val="clear" w:color="auto" w:fill="auto"/>
            <w:vAlign w:val="bottom"/>
          </w:tcPr>
          <w:p w:rsidR="00294EE9" w:rsidRPr="009B2207" w:rsidRDefault="00827252" w:rsidP="00CD4079">
            <w:pPr>
              <w:pStyle w:val="afd"/>
              <w:rPr>
                <w:sz w:val="26"/>
                <w:szCs w:val="26"/>
                <w:lang w:val="ru-RU"/>
              </w:rPr>
            </w:pPr>
            <w:r>
              <w:rPr>
                <w:sz w:val="26"/>
                <w:szCs w:val="26"/>
                <w:lang w:val="ru-RU"/>
              </w:rPr>
              <w:t>01.2026</w:t>
            </w:r>
          </w:p>
        </w:tc>
        <w:tc>
          <w:tcPr>
            <w:tcW w:w="148" w:type="pct"/>
            <w:gridSpan w:val="2"/>
            <w:shd w:val="clear" w:color="auto" w:fill="auto"/>
            <w:vAlign w:val="bottom"/>
          </w:tcPr>
          <w:p w:rsidR="00294EE9" w:rsidRPr="00D56588" w:rsidRDefault="00294EE9" w:rsidP="00CD4079">
            <w:pPr>
              <w:pStyle w:val="afd"/>
              <w:rPr>
                <w:sz w:val="26"/>
                <w:szCs w:val="26"/>
              </w:rPr>
            </w:pPr>
          </w:p>
        </w:tc>
        <w:tc>
          <w:tcPr>
            <w:tcW w:w="1530" w:type="pct"/>
            <w:gridSpan w:val="2"/>
            <w:tcBorders>
              <w:bottom w:val="single" w:sz="4" w:space="0" w:color="auto"/>
            </w:tcBorders>
            <w:shd w:val="clear" w:color="auto" w:fill="auto"/>
            <w:vAlign w:val="bottom"/>
          </w:tcPr>
          <w:p w:rsidR="00294EE9" w:rsidRPr="00D56588" w:rsidRDefault="00294EE9" w:rsidP="00CD4079">
            <w:pPr>
              <w:pStyle w:val="afd"/>
              <w:ind w:right="-108"/>
              <w:rPr>
                <w:sz w:val="26"/>
                <w:szCs w:val="26"/>
                <w:lang w:val="ru-RU"/>
              </w:rPr>
            </w:pPr>
            <w:r>
              <w:rPr>
                <w:sz w:val="26"/>
                <w:szCs w:val="26"/>
                <w:lang w:val="ru-RU"/>
              </w:rPr>
              <w:t>Р.Е. Скрипов</w:t>
            </w:r>
          </w:p>
        </w:tc>
      </w:tr>
      <w:tr w:rsidR="00294EE9" w:rsidRPr="009B2207" w:rsidTr="00CD4079">
        <w:trPr>
          <w:jc w:val="center"/>
        </w:trPr>
        <w:tc>
          <w:tcPr>
            <w:tcW w:w="1689" w:type="pct"/>
            <w:gridSpan w:val="2"/>
            <w:tcBorders>
              <w:top w:val="single" w:sz="4" w:space="0" w:color="auto"/>
            </w:tcBorders>
            <w:shd w:val="clear" w:color="auto" w:fill="auto"/>
          </w:tcPr>
          <w:p w:rsidR="00294EE9" w:rsidRPr="00D56588" w:rsidRDefault="00294EE9" w:rsidP="00CD4079">
            <w:pPr>
              <w:pStyle w:val="afd"/>
              <w:jc w:val="left"/>
              <w:rPr>
                <w:sz w:val="26"/>
                <w:szCs w:val="26"/>
              </w:rPr>
            </w:pPr>
          </w:p>
        </w:tc>
        <w:tc>
          <w:tcPr>
            <w:tcW w:w="147" w:type="pct"/>
            <w:gridSpan w:val="2"/>
            <w:shd w:val="clear" w:color="auto" w:fill="auto"/>
          </w:tcPr>
          <w:p w:rsidR="00294EE9" w:rsidRPr="00D56588" w:rsidRDefault="00294EE9" w:rsidP="00CD4079">
            <w:pPr>
              <w:pStyle w:val="afd"/>
              <w:rPr>
                <w:sz w:val="26"/>
                <w:szCs w:val="26"/>
              </w:rPr>
            </w:pPr>
          </w:p>
        </w:tc>
        <w:tc>
          <w:tcPr>
            <w:tcW w:w="671" w:type="pct"/>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подпись</w:t>
            </w:r>
          </w:p>
        </w:tc>
        <w:tc>
          <w:tcPr>
            <w:tcW w:w="148" w:type="pct"/>
            <w:shd w:val="clear" w:color="auto" w:fill="auto"/>
          </w:tcPr>
          <w:p w:rsidR="00294EE9" w:rsidRPr="00D56588" w:rsidRDefault="00294EE9" w:rsidP="00CD4079">
            <w:pPr>
              <w:pStyle w:val="afd"/>
              <w:rPr>
                <w:sz w:val="16"/>
                <w:szCs w:val="16"/>
              </w:rPr>
            </w:pPr>
          </w:p>
        </w:tc>
        <w:tc>
          <w:tcPr>
            <w:tcW w:w="667" w:type="pct"/>
            <w:gridSpan w:val="2"/>
            <w:tcBorders>
              <w:top w:val="single" w:sz="4" w:space="0" w:color="auto"/>
            </w:tcBorders>
            <w:shd w:val="clear" w:color="auto" w:fill="auto"/>
          </w:tcPr>
          <w:p w:rsidR="00294EE9" w:rsidRPr="00D56588" w:rsidRDefault="00294EE9" w:rsidP="00CD4079">
            <w:pPr>
              <w:pStyle w:val="afd"/>
              <w:rPr>
                <w:sz w:val="16"/>
                <w:szCs w:val="16"/>
                <w:lang w:val="ru-RU"/>
              </w:rPr>
            </w:pPr>
            <w:r w:rsidRPr="00D56588">
              <w:rPr>
                <w:sz w:val="16"/>
                <w:szCs w:val="16"/>
                <w:lang w:val="ru-RU"/>
              </w:rPr>
              <w:t>дата</w:t>
            </w:r>
          </w:p>
        </w:tc>
        <w:tc>
          <w:tcPr>
            <w:tcW w:w="148" w:type="pct"/>
            <w:gridSpan w:val="2"/>
            <w:shd w:val="clear" w:color="auto" w:fill="auto"/>
          </w:tcPr>
          <w:p w:rsidR="00294EE9" w:rsidRPr="00D56588" w:rsidRDefault="00294EE9" w:rsidP="00CD4079">
            <w:pPr>
              <w:pStyle w:val="afd"/>
              <w:rPr>
                <w:sz w:val="16"/>
                <w:szCs w:val="16"/>
              </w:rPr>
            </w:pPr>
          </w:p>
        </w:tc>
        <w:tc>
          <w:tcPr>
            <w:tcW w:w="1530" w:type="pct"/>
            <w:gridSpan w:val="2"/>
            <w:tcBorders>
              <w:top w:val="single" w:sz="4" w:space="0" w:color="auto"/>
            </w:tcBorders>
            <w:shd w:val="clear" w:color="auto" w:fill="auto"/>
          </w:tcPr>
          <w:p w:rsidR="00294EE9" w:rsidRPr="009B2207" w:rsidRDefault="00294EE9" w:rsidP="00CD4079">
            <w:pPr>
              <w:pStyle w:val="afd"/>
              <w:ind w:right="-108"/>
              <w:rPr>
                <w:sz w:val="16"/>
                <w:szCs w:val="16"/>
                <w:lang w:val="ru-RU"/>
              </w:rPr>
            </w:pPr>
            <w:r w:rsidRPr="00D56588">
              <w:rPr>
                <w:sz w:val="16"/>
                <w:szCs w:val="16"/>
                <w:lang w:val="ru-RU"/>
              </w:rPr>
              <w:t>инициалы, фамилия</w:t>
            </w:r>
          </w:p>
        </w:tc>
      </w:tr>
    </w:tbl>
    <w:p w:rsidR="008B1653" w:rsidRDefault="008B1653" w:rsidP="000621AF">
      <w:pPr>
        <w:spacing w:line="240" w:lineRule="auto"/>
        <w:jc w:val="both"/>
        <w:rPr>
          <w:sz w:val="28"/>
          <w:szCs w:val="28"/>
        </w:rPr>
      </w:pPr>
    </w:p>
    <w:p w:rsidR="000621AF" w:rsidRDefault="000621AF">
      <w:pPr>
        <w:spacing w:line="240" w:lineRule="auto"/>
        <w:rPr>
          <w:sz w:val="28"/>
          <w:szCs w:val="28"/>
        </w:rPr>
      </w:pPr>
      <w:r>
        <w:rPr>
          <w:sz w:val="28"/>
          <w:szCs w:val="28"/>
        </w:rPr>
        <w:br w:type="page"/>
      </w:r>
    </w:p>
    <w:p w:rsidR="000A1941" w:rsidRDefault="000A1941">
      <w:pPr>
        <w:spacing w:line="240" w:lineRule="auto"/>
        <w:rPr>
          <w:sz w:val="28"/>
          <w:szCs w:val="28"/>
        </w:rPr>
      </w:pPr>
    </w:p>
    <w:sdt>
      <w:sdtPr>
        <w:rPr>
          <w:rFonts w:eastAsiaTheme="minorHAnsi"/>
          <w:sz w:val="28"/>
          <w:szCs w:val="28"/>
          <w:lang w:val="ru-RU" w:bidi="ar-SA"/>
        </w:rPr>
        <w:id w:val="-872614916"/>
        <w:docPartObj>
          <w:docPartGallery w:val="Table of Contents"/>
          <w:docPartUnique/>
        </w:docPartObj>
      </w:sdtPr>
      <w:sdtEndPr>
        <w:rPr>
          <w:rFonts w:eastAsia="Calibri"/>
          <w:b/>
          <w:bCs/>
        </w:rPr>
      </w:sdtEndPr>
      <w:sdtContent>
        <w:sdt>
          <w:sdtPr>
            <w:rPr>
              <w:rFonts w:asciiTheme="minorHAnsi" w:eastAsiaTheme="minorHAnsi" w:hAnsiTheme="minorHAnsi" w:cstheme="minorBidi"/>
              <w:sz w:val="22"/>
              <w:szCs w:val="28"/>
              <w:lang w:val="ru-RU" w:bidi="ar-SA"/>
            </w:rPr>
            <w:id w:val="432633567"/>
            <w:docPartObj>
              <w:docPartGallery w:val="Table of Contents"/>
              <w:docPartUnique/>
            </w:docPartObj>
          </w:sdtPr>
          <w:sdtEndPr>
            <w:rPr>
              <w:rStyle w:val="aff8"/>
              <w:rFonts w:ascii="Times New Roman" w:eastAsia="Calibri" w:hAnsi="Times New Roman" w:cs="Times New Roman"/>
              <w:noProof/>
              <w:color w:val="0000FF"/>
              <w:sz w:val="26"/>
              <w:szCs w:val="22"/>
              <w:u w:val="single"/>
            </w:rPr>
          </w:sdtEndPr>
          <w:sdtContent>
            <w:p w:rsidR="00422938" w:rsidRPr="00AC6954" w:rsidRDefault="00422938" w:rsidP="00422938">
              <w:pPr>
                <w:pStyle w:val="1a"/>
                <w:spacing w:line="276" w:lineRule="auto"/>
                <w:ind w:firstLine="567"/>
                <w:rPr>
                  <w:b/>
                  <w:sz w:val="28"/>
                  <w:szCs w:val="28"/>
                  <w:lang w:val="ru-RU"/>
                </w:rPr>
              </w:pPr>
              <w:r w:rsidRPr="00AC6954">
                <w:rPr>
                  <w:b/>
                  <w:sz w:val="28"/>
                  <w:szCs w:val="28"/>
                  <w:lang w:val="ru-RU"/>
                </w:rPr>
                <w:t>Содерж</w:t>
              </w:r>
              <w:bookmarkStart w:id="0" w:name="_GoBack"/>
              <w:bookmarkEnd w:id="0"/>
              <w:r w:rsidRPr="00AC6954">
                <w:rPr>
                  <w:b/>
                  <w:sz w:val="28"/>
                  <w:szCs w:val="28"/>
                  <w:lang w:val="ru-RU"/>
                </w:rPr>
                <w:t>ание</w:t>
              </w:r>
            </w:p>
            <w:p w:rsidR="002721F8" w:rsidRPr="00AC6954" w:rsidRDefault="002721F8" w:rsidP="00422938">
              <w:pPr>
                <w:pStyle w:val="1a"/>
                <w:spacing w:line="276" w:lineRule="auto"/>
                <w:ind w:firstLine="567"/>
                <w:rPr>
                  <w:b/>
                  <w:sz w:val="28"/>
                  <w:szCs w:val="28"/>
                  <w:lang w:val="ru-RU"/>
                </w:rPr>
              </w:pPr>
            </w:p>
            <w:p w:rsidR="000624E1" w:rsidRDefault="00422938">
              <w:pPr>
                <w:pStyle w:val="23"/>
                <w:tabs>
                  <w:tab w:val="right" w:leader="dot" w:pos="9629"/>
                </w:tabs>
                <w:rPr>
                  <w:rFonts w:asciiTheme="minorHAnsi" w:eastAsiaTheme="minorEastAsia" w:hAnsiTheme="minorHAnsi" w:cstheme="minorBidi"/>
                  <w:noProof/>
                  <w:sz w:val="22"/>
                  <w:lang w:eastAsia="ru-RU"/>
                </w:rPr>
              </w:pPr>
              <w:r w:rsidRPr="00AC6954">
                <w:rPr>
                  <w:rStyle w:val="aff8"/>
                  <w:noProof/>
                  <w:sz w:val="28"/>
                  <w:szCs w:val="28"/>
                </w:rPr>
                <w:fldChar w:fldCharType="begin"/>
              </w:r>
              <w:r w:rsidRPr="00AC6954">
                <w:rPr>
                  <w:rStyle w:val="aff8"/>
                  <w:noProof/>
                  <w:sz w:val="28"/>
                  <w:szCs w:val="28"/>
                </w:rPr>
                <w:instrText xml:space="preserve"> TOC \o "1-3" \h \z \u </w:instrText>
              </w:r>
              <w:r w:rsidRPr="00AC6954">
                <w:rPr>
                  <w:rStyle w:val="aff8"/>
                  <w:noProof/>
                  <w:sz w:val="28"/>
                  <w:szCs w:val="28"/>
                </w:rPr>
                <w:fldChar w:fldCharType="separate"/>
              </w:r>
              <w:hyperlink w:anchor="_Toc222835074" w:history="1">
                <w:r w:rsidR="000624E1" w:rsidRPr="00D63494">
                  <w:rPr>
                    <w:rStyle w:val="aff8"/>
                    <w:rFonts w:eastAsiaTheme="majorEastAsia"/>
                    <w:noProof/>
                  </w:rPr>
                  <w:t>1. Описание природно-климатических условий территории, в отношении которой разрабатывается проект планировки территории</w:t>
                </w:r>
                <w:r w:rsidR="000624E1">
                  <w:rPr>
                    <w:noProof/>
                    <w:webHidden/>
                  </w:rPr>
                  <w:tab/>
                </w:r>
                <w:r w:rsidR="000624E1">
                  <w:rPr>
                    <w:noProof/>
                    <w:webHidden/>
                  </w:rPr>
                  <w:fldChar w:fldCharType="begin"/>
                </w:r>
                <w:r w:rsidR="000624E1">
                  <w:rPr>
                    <w:noProof/>
                    <w:webHidden/>
                  </w:rPr>
                  <w:instrText xml:space="preserve"> PAGEREF _Toc222835074 \h </w:instrText>
                </w:r>
                <w:r w:rsidR="000624E1">
                  <w:rPr>
                    <w:noProof/>
                    <w:webHidden/>
                  </w:rPr>
                </w:r>
                <w:r w:rsidR="000624E1">
                  <w:rPr>
                    <w:noProof/>
                    <w:webHidden/>
                  </w:rPr>
                  <w:fldChar w:fldCharType="separate"/>
                </w:r>
                <w:r w:rsidR="00023D7D">
                  <w:rPr>
                    <w:noProof/>
                    <w:webHidden/>
                  </w:rPr>
                  <w:t>6</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75" w:history="1">
                <w:r w:rsidR="000624E1" w:rsidRPr="00D63494">
                  <w:rPr>
                    <w:rStyle w:val="aff8"/>
                    <w:rFonts w:eastAsiaTheme="majorEastAsia"/>
                    <w:noProof/>
                  </w:rPr>
                  <w:t>2. Обоснование определения границ зон планируемого размещения линейного объекта</w:t>
                </w:r>
                <w:r w:rsidR="000624E1">
                  <w:rPr>
                    <w:noProof/>
                    <w:webHidden/>
                  </w:rPr>
                  <w:tab/>
                </w:r>
                <w:r w:rsidR="000624E1">
                  <w:rPr>
                    <w:noProof/>
                    <w:webHidden/>
                  </w:rPr>
                  <w:fldChar w:fldCharType="begin"/>
                </w:r>
                <w:r w:rsidR="000624E1">
                  <w:rPr>
                    <w:noProof/>
                    <w:webHidden/>
                  </w:rPr>
                  <w:instrText xml:space="preserve"> PAGEREF _Toc222835075 \h </w:instrText>
                </w:r>
                <w:r w:rsidR="000624E1">
                  <w:rPr>
                    <w:noProof/>
                    <w:webHidden/>
                  </w:rPr>
                </w:r>
                <w:r w:rsidR="000624E1">
                  <w:rPr>
                    <w:noProof/>
                    <w:webHidden/>
                  </w:rPr>
                  <w:fldChar w:fldCharType="separate"/>
                </w:r>
                <w:r w:rsidR="00023D7D">
                  <w:rPr>
                    <w:noProof/>
                    <w:webHidden/>
                  </w:rPr>
                  <w:t>7</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76" w:history="1">
                <w:r w:rsidR="000624E1" w:rsidRPr="00D63494">
                  <w:rPr>
                    <w:rStyle w:val="aff8"/>
                    <w:rFonts w:eastAsiaTheme="majorEastAsia"/>
                    <w:noProof/>
                  </w:rPr>
                  <w:t>3. Обоснование определения границ зон планируемого размещения линейных объектов, подлежащих реконструкции в связи с изменением их местоположения</w:t>
                </w:r>
                <w:r w:rsidR="000624E1">
                  <w:rPr>
                    <w:noProof/>
                    <w:webHidden/>
                  </w:rPr>
                  <w:tab/>
                </w:r>
                <w:r w:rsidR="000624E1">
                  <w:rPr>
                    <w:noProof/>
                    <w:webHidden/>
                  </w:rPr>
                  <w:fldChar w:fldCharType="begin"/>
                </w:r>
                <w:r w:rsidR="000624E1">
                  <w:rPr>
                    <w:noProof/>
                    <w:webHidden/>
                  </w:rPr>
                  <w:instrText xml:space="preserve"> PAGEREF _Toc222835076 \h </w:instrText>
                </w:r>
                <w:r w:rsidR="000624E1">
                  <w:rPr>
                    <w:noProof/>
                    <w:webHidden/>
                  </w:rPr>
                </w:r>
                <w:r w:rsidR="000624E1">
                  <w:rPr>
                    <w:noProof/>
                    <w:webHidden/>
                  </w:rPr>
                  <w:fldChar w:fldCharType="separate"/>
                </w:r>
                <w:r w:rsidR="00023D7D">
                  <w:rPr>
                    <w:noProof/>
                    <w:webHidden/>
                  </w:rPr>
                  <w:t>9</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77" w:history="1">
                <w:r w:rsidR="000624E1" w:rsidRPr="00D63494">
                  <w:rPr>
                    <w:rStyle w:val="aff8"/>
                    <w:rFonts w:eastAsiaTheme="majorEastAsia"/>
                    <w:noProof/>
                  </w:rPr>
                  <w:t>4. Обоснование определения предельных параметров застройки территории в границах зон планируемого размещения объектов капитального строительства, проектируемых в составе линейных объектов</w:t>
                </w:r>
                <w:r w:rsidR="000624E1">
                  <w:rPr>
                    <w:noProof/>
                    <w:webHidden/>
                  </w:rPr>
                  <w:tab/>
                </w:r>
                <w:r w:rsidR="000624E1">
                  <w:rPr>
                    <w:noProof/>
                    <w:webHidden/>
                  </w:rPr>
                  <w:fldChar w:fldCharType="begin"/>
                </w:r>
                <w:r w:rsidR="000624E1">
                  <w:rPr>
                    <w:noProof/>
                    <w:webHidden/>
                  </w:rPr>
                  <w:instrText xml:space="preserve"> PAGEREF _Toc222835077 \h </w:instrText>
                </w:r>
                <w:r w:rsidR="000624E1">
                  <w:rPr>
                    <w:noProof/>
                    <w:webHidden/>
                  </w:rPr>
                </w:r>
                <w:r w:rsidR="000624E1">
                  <w:rPr>
                    <w:noProof/>
                    <w:webHidden/>
                  </w:rPr>
                  <w:fldChar w:fldCharType="separate"/>
                </w:r>
                <w:r w:rsidR="00023D7D">
                  <w:rPr>
                    <w:noProof/>
                    <w:webHidden/>
                  </w:rPr>
                  <w:t>9</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78" w:history="1">
                <w:r w:rsidR="000624E1" w:rsidRPr="00D63494">
                  <w:rPr>
                    <w:rStyle w:val="aff8"/>
                    <w:rFonts w:eastAsiaTheme="majorEastAsia"/>
                    <w:noProof/>
                  </w:rPr>
                  <w:t>5.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r w:rsidR="000624E1">
                  <w:rPr>
                    <w:noProof/>
                    <w:webHidden/>
                  </w:rPr>
                  <w:tab/>
                </w:r>
                <w:r w:rsidR="000624E1">
                  <w:rPr>
                    <w:noProof/>
                    <w:webHidden/>
                  </w:rPr>
                  <w:fldChar w:fldCharType="begin"/>
                </w:r>
                <w:r w:rsidR="000624E1">
                  <w:rPr>
                    <w:noProof/>
                    <w:webHidden/>
                  </w:rPr>
                  <w:instrText xml:space="preserve"> PAGEREF _Toc222835078 \h </w:instrText>
                </w:r>
                <w:r w:rsidR="000624E1">
                  <w:rPr>
                    <w:noProof/>
                    <w:webHidden/>
                  </w:rPr>
                </w:r>
                <w:r w:rsidR="000624E1">
                  <w:rPr>
                    <w:noProof/>
                    <w:webHidden/>
                  </w:rPr>
                  <w:fldChar w:fldCharType="separate"/>
                </w:r>
                <w:r w:rsidR="00023D7D">
                  <w:rPr>
                    <w:noProof/>
                    <w:webHidden/>
                  </w:rPr>
                  <w:t>9</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79" w:history="1">
                <w:r w:rsidR="000624E1" w:rsidRPr="00D63494">
                  <w:rPr>
                    <w:rStyle w:val="aff8"/>
                    <w:rFonts w:eastAsiaTheme="majorEastAsia"/>
                    <w:noProof/>
                  </w:rPr>
                  <w:t>6.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0624E1">
                  <w:rPr>
                    <w:noProof/>
                    <w:webHidden/>
                  </w:rPr>
                  <w:tab/>
                </w:r>
                <w:r w:rsidR="000624E1">
                  <w:rPr>
                    <w:noProof/>
                    <w:webHidden/>
                  </w:rPr>
                  <w:fldChar w:fldCharType="begin"/>
                </w:r>
                <w:r w:rsidR="000624E1">
                  <w:rPr>
                    <w:noProof/>
                    <w:webHidden/>
                  </w:rPr>
                  <w:instrText xml:space="preserve"> PAGEREF _Toc222835079 \h </w:instrText>
                </w:r>
                <w:r w:rsidR="000624E1">
                  <w:rPr>
                    <w:noProof/>
                    <w:webHidden/>
                  </w:rPr>
                </w:r>
                <w:r w:rsidR="000624E1">
                  <w:rPr>
                    <w:noProof/>
                    <w:webHidden/>
                  </w:rPr>
                  <w:fldChar w:fldCharType="separate"/>
                </w:r>
                <w:r w:rsidR="00023D7D">
                  <w:rPr>
                    <w:noProof/>
                    <w:webHidden/>
                  </w:rPr>
                  <w:t>11</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80" w:history="1">
                <w:r w:rsidR="000624E1" w:rsidRPr="00D63494">
                  <w:rPr>
                    <w:rStyle w:val="aff8"/>
                    <w:rFonts w:eastAsiaTheme="majorEastAsia"/>
                    <w:noProof/>
                  </w:rPr>
                  <w:t>7. Ведомость пересечений границ планируемого размещения линейного объекта с водными объектами (в том числе с водотоками, водоемами, болотами и т.д.)</w:t>
                </w:r>
                <w:r w:rsidR="000624E1">
                  <w:rPr>
                    <w:noProof/>
                    <w:webHidden/>
                  </w:rPr>
                  <w:tab/>
                </w:r>
                <w:r w:rsidR="000624E1">
                  <w:rPr>
                    <w:noProof/>
                    <w:webHidden/>
                  </w:rPr>
                  <w:fldChar w:fldCharType="begin"/>
                </w:r>
                <w:r w:rsidR="000624E1">
                  <w:rPr>
                    <w:noProof/>
                    <w:webHidden/>
                  </w:rPr>
                  <w:instrText xml:space="preserve"> PAGEREF _Toc222835080 \h </w:instrText>
                </w:r>
                <w:r w:rsidR="000624E1">
                  <w:rPr>
                    <w:noProof/>
                    <w:webHidden/>
                  </w:rPr>
                </w:r>
                <w:r w:rsidR="000624E1">
                  <w:rPr>
                    <w:noProof/>
                    <w:webHidden/>
                  </w:rPr>
                  <w:fldChar w:fldCharType="separate"/>
                </w:r>
                <w:r w:rsidR="00023D7D">
                  <w:rPr>
                    <w:noProof/>
                    <w:webHidden/>
                  </w:rPr>
                  <w:t>13</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81" w:history="1">
                <w:r w:rsidR="000624E1" w:rsidRPr="00D63494">
                  <w:rPr>
                    <w:rStyle w:val="aff8"/>
                    <w:rFonts w:eastAsiaTheme="majorEastAsia"/>
                    <w:noProof/>
                  </w:rPr>
                  <w:t>8. Информация о наличии (отсутствии) объектов культурного наследия</w:t>
                </w:r>
                <w:r w:rsidR="000624E1">
                  <w:rPr>
                    <w:noProof/>
                    <w:webHidden/>
                  </w:rPr>
                  <w:tab/>
                </w:r>
                <w:r w:rsidR="000624E1">
                  <w:rPr>
                    <w:noProof/>
                    <w:webHidden/>
                  </w:rPr>
                  <w:fldChar w:fldCharType="begin"/>
                </w:r>
                <w:r w:rsidR="000624E1">
                  <w:rPr>
                    <w:noProof/>
                    <w:webHidden/>
                  </w:rPr>
                  <w:instrText xml:space="preserve"> PAGEREF _Toc222835081 \h </w:instrText>
                </w:r>
                <w:r w:rsidR="000624E1">
                  <w:rPr>
                    <w:noProof/>
                    <w:webHidden/>
                  </w:rPr>
                </w:r>
                <w:r w:rsidR="000624E1">
                  <w:rPr>
                    <w:noProof/>
                    <w:webHidden/>
                  </w:rPr>
                  <w:fldChar w:fldCharType="separate"/>
                </w:r>
                <w:r w:rsidR="00023D7D">
                  <w:rPr>
                    <w:noProof/>
                    <w:webHidden/>
                  </w:rPr>
                  <w:t>13</w:t>
                </w:r>
                <w:r w:rsidR="000624E1">
                  <w:rPr>
                    <w:noProof/>
                    <w:webHidden/>
                  </w:rPr>
                  <w:fldChar w:fldCharType="end"/>
                </w:r>
              </w:hyperlink>
            </w:p>
            <w:p w:rsidR="000624E1" w:rsidRDefault="002D0D83">
              <w:pPr>
                <w:pStyle w:val="23"/>
                <w:tabs>
                  <w:tab w:val="right" w:leader="dot" w:pos="9629"/>
                </w:tabs>
                <w:rPr>
                  <w:rFonts w:asciiTheme="minorHAnsi" w:eastAsiaTheme="minorEastAsia" w:hAnsiTheme="minorHAnsi" w:cstheme="minorBidi"/>
                  <w:noProof/>
                  <w:sz w:val="22"/>
                  <w:lang w:eastAsia="ru-RU"/>
                </w:rPr>
              </w:pPr>
              <w:hyperlink w:anchor="_Toc222835082" w:history="1">
                <w:r w:rsidR="000624E1" w:rsidRPr="00D63494">
                  <w:rPr>
                    <w:rStyle w:val="aff8"/>
                    <w:rFonts w:eastAsiaTheme="majorEastAsia"/>
                    <w:noProof/>
                  </w:rPr>
                  <w:t>Приложения</w:t>
                </w:r>
                <w:r w:rsidR="000624E1">
                  <w:rPr>
                    <w:noProof/>
                    <w:webHidden/>
                  </w:rPr>
                  <w:tab/>
                </w:r>
                <w:r w:rsidR="000624E1">
                  <w:rPr>
                    <w:noProof/>
                    <w:webHidden/>
                  </w:rPr>
                  <w:fldChar w:fldCharType="begin"/>
                </w:r>
                <w:r w:rsidR="000624E1">
                  <w:rPr>
                    <w:noProof/>
                    <w:webHidden/>
                  </w:rPr>
                  <w:instrText xml:space="preserve"> PAGEREF _Toc222835082 \h </w:instrText>
                </w:r>
                <w:r w:rsidR="000624E1">
                  <w:rPr>
                    <w:noProof/>
                    <w:webHidden/>
                  </w:rPr>
                </w:r>
                <w:r w:rsidR="000624E1">
                  <w:rPr>
                    <w:noProof/>
                    <w:webHidden/>
                  </w:rPr>
                  <w:fldChar w:fldCharType="separate"/>
                </w:r>
                <w:r w:rsidR="00023D7D">
                  <w:rPr>
                    <w:noProof/>
                    <w:webHidden/>
                  </w:rPr>
                  <w:t>13</w:t>
                </w:r>
                <w:r w:rsidR="000624E1">
                  <w:rPr>
                    <w:noProof/>
                    <w:webHidden/>
                  </w:rPr>
                  <w:fldChar w:fldCharType="end"/>
                </w:r>
              </w:hyperlink>
            </w:p>
            <w:p w:rsidR="000621AF" w:rsidRPr="0045679D" w:rsidRDefault="00422938" w:rsidP="0045679D">
              <w:pPr>
                <w:rPr>
                  <w:noProof/>
                  <w:color w:val="0000FF"/>
                  <w:u w:val="single"/>
                </w:rPr>
              </w:pPr>
              <w:r w:rsidRPr="00AC6954">
                <w:rPr>
                  <w:rStyle w:val="aff8"/>
                  <w:noProof/>
                  <w:sz w:val="28"/>
                  <w:szCs w:val="28"/>
                </w:rPr>
                <w:fldChar w:fldCharType="end"/>
              </w:r>
            </w:p>
          </w:sdtContent>
        </w:sdt>
      </w:sdtContent>
    </w:sdt>
    <w:bookmarkStart w:id="1" w:name="_Toc4423635" w:displacedByCustomXml="prev"/>
    <w:p w:rsidR="00383F44" w:rsidRDefault="00383F44">
      <w:pPr>
        <w:spacing w:line="240" w:lineRule="auto"/>
        <w:rPr>
          <w:rFonts w:eastAsia="Times New Roman"/>
          <w:szCs w:val="28"/>
          <w:lang w:val="x-none" w:bidi="en-US"/>
        </w:rPr>
      </w:pPr>
      <w:bookmarkStart w:id="2" w:name="_Toc4769672"/>
      <w:bookmarkStart w:id="3" w:name="_Toc5956874"/>
      <w:bookmarkEnd w:id="1"/>
      <w:r>
        <w:rPr>
          <w:szCs w:val="28"/>
        </w:rPr>
        <w:br w:type="page"/>
      </w:r>
    </w:p>
    <w:p w:rsidR="005E672A"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4" w:name="_Toc222835074"/>
      <w:r w:rsidRPr="00B63AFC">
        <w:rPr>
          <w:rFonts w:ascii="Times New Roman" w:eastAsiaTheme="majorEastAsia" w:hAnsi="Times New Roman" w:cs="Times New Roman"/>
          <w:b w:val="0"/>
          <w:bCs w:val="0"/>
          <w:i w:val="0"/>
          <w:iCs w:val="0"/>
          <w:color w:val="000000" w:themeColor="text1"/>
        </w:rPr>
        <w:lastRenderedPageBreak/>
        <w:t>1.</w:t>
      </w:r>
      <w:r w:rsidR="00D675B0" w:rsidRPr="00B63AFC">
        <w:rPr>
          <w:rFonts w:ascii="Times New Roman" w:eastAsiaTheme="majorEastAsia" w:hAnsi="Times New Roman" w:cs="Times New Roman"/>
          <w:b w:val="0"/>
          <w:bCs w:val="0"/>
          <w:i w:val="0"/>
          <w:iCs w:val="0"/>
          <w:color w:val="000000" w:themeColor="text1"/>
        </w:rPr>
        <w:t xml:space="preserve"> О</w:t>
      </w:r>
      <w:r w:rsidR="005E672A" w:rsidRPr="00B63AFC">
        <w:rPr>
          <w:rFonts w:ascii="Times New Roman" w:eastAsiaTheme="majorEastAsia" w:hAnsi="Times New Roman" w:cs="Times New Roman"/>
          <w:b w:val="0"/>
          <w:bCs w:val="0"/>
          <w:i w:val="0"/>
          <w:iCs w:val="0"/>
          <w:color w:val="000000" w:themeColor="text1"/>
        </w:rPr>
        <w:t>писание природно-климатических условий территории, в отношении которой разрабатывается проект планировки территории</w:t>
      </w:r>
      <w:bookmarkEnd w:id="2"/>
      <w:bookmarkEnd w:id="4"/>
    </w:p>
    <w:p w:rsidR="003641E0" w:rsidRPr="00F3732D" w:rsidRDefault="003641E0" w:rsidP="003641E0">
      <w:pPr>
        <w:rPr>
          <w:sz w:val="16"/>
          <w:szCs w:val="16"/>
        </w:rPr>
      </w:pPr>
    </w:p>
    <w:p w:rsidR="000A7D05" w:rsidRPr="001B4DCD" w:rsidRDefault="00706570" w:rsidP="001B4DCD">
      <w:pPr>
        <w:spacing w:line="240" w:lineRule="auto"/>
        <w:ind w:firstLine="720"/>
        <w:jc w:val="both"/>
        <w:rPr>
          <w:sz w:val="28"/>
          <w:szCs w:val="28"/>
        </w:rPr>
      </w:pPr>
      <w:r w:rsidRPr="001B4DCD">
        <w:rPr>
          <w:sz w:val="28"/>
          <w:szCs w:val="28"/>
        </w:rPr>
        <w:t xml:space="preserve">Границы разработки проекта планировки </w:t>
      </w:r>
      <w:r w:rsidR="000A7D05" w:rsidRPr="001B4DCD">
        <w:rPr>
          <w:sz w:val="28"/>
          <w:szCs w:val="28"/>
        </w:rPr>
        <w:t>расположен</w:t>
      </w:r>
      <w:r w:rsidRPr="001B4DCD">
        <w:rPr>
          <w:sz w:val="28"/>
          <w:szCs w:val="28"/>
        </w:rPr>
        <w:t>ы</w:t>
      </w:r>
      <w:r w:rsidR="000A7D05" w:rsidRPr="001B4DCD">
        <w:rPr>
          <w:sz w:val="28"/>
          <w:szCs w:val="28"/>
        </w:rPr>
        <w:t xml:space="preserve"> в Лени</w:t>
      </w:r>
      <w:r w:rsidR="00CD4079" w:rsidRPr="001B4DCD">
        <w:rPr>
          <w:sz w:val="28"/>
          <w:szCs w:val="28"/>
        </w:rPr>
        <w:t xml:space="preserve">нградской области, в </w:t>
      </w:r>
      <w:proofErr w:type="spellStart"/>
      <w:r w:rsidR="00CD4079" w:rsidRPr="001B4DCD">
        <w:rPr>
          <w:sz w:val="28"/>
          <w:szCs w:val="28"/>
        </w:rPr>
        <w:t>Тосненском</w:t>
      </w:r>
      <w:proofErr w:type="spellEnd"/>
      <w:r w:rsidRPr="001B4DCD">
        <w:rPr>
          <w:sz w:val="28"/>
          <w:szCs w:val="28"/>
        </w:rPr>
        <w:t xml:space="preserve"> муниципальном районе, на территории </w:t>
      </w:r>
      <w:proofErr w:type="spellStart"/>
      <w:r w:rsidR="00CD4079" w:rsidRPr="001B4DCD">
        <w:rPr>
          <w:sz w:val="28"/>
          <w:szCs w:val="28"/>
        </w:rPr>
        <w:t>Лисинского</w:t>
      </w:r>
      <w:proofErr w:type="spellEnd"/>
      <w:r w:rsidR="00243181" w:rsidRPr="001B4DCD">
        <w:rPr>
          <w:sz w:val="28"/>
          <w:szCs w:val="28"/>
        </w:rPr>
        <w:t xml:space="preserve"> сельского</w:t>
      </w:r>
      <w:r w:rsidRPr="001B4DCD">
        <w:rPr>
          <w:sz w:val="28"/>
          <w:szCs w:val="28"/>
        </w:rPr>
        <w:t xml:space="preserve"> поселения</w:t>
      </w:r>
      <w:r w:rsidR="00243181" w:rsidRPr="001B4DCD">
        <w:rPr>
          <w:sz w:val="28"/>
          <w:szCs w:val="28"/>
        </w:rPr>
        <w:t xml:space="preserve">, </w:t>
      </w:r>
      <w:proofErr w:type="spellStart"/>
      <w:r w:rsidR="00CD4079" w:rsidRPr="001B4DCD">
        <w:rPr>
          <w:sz w:val="28"/>
          <w:szCs w:val="28"/>
        </w:rPr>
        <w:t>Любанского</w:t>
      </w:r>
      <w:proofErr w:type="spellEnd"/>
      <w:r w:rsidR="00CD4079" w:rsidRPr="001B4DCD">
        <w:rPr>
          <w:sz w:val="28"/>
          <w:szCs w:val="28"/>
        </w:rPr>
        <w:t xml:space="preserve"> городского</w:t>
      </w:r>
      <w:r w:rsidR="000A7D05" w:rsidRPr="001B4DCD">
        <w:rPr>
          <w:sz w:val="28"/>
          <w:szCs w:val="28"/>
        </w:rPr>
        <w:t xml:space="preserve"> поселения</w:t>
      </w:r>
      <w:r w:rsidR="00243181" w:rsidRPr="001B4DCD">
        <w:rPr>
          <w:sz w:val="28"/>
          <w:szCs w:val="28"/>
        </w:rPr>
        <w:t xml:space="preserve"> и </w:t>
      </w:r>
      <w:r w:rsidR="00CD4079" w:rsidRPr="001B4DCD">
        <w:rPr>
          <w:sz w:val="28"/>
          <w:szCs w:val="28"/>
        </w:rPr>
        <w:t>Трубникоборского</w:t>
      </w:r>
      <w:r w:rsidR="00243181" w:rsidRPr="001B4DCD">
        <w:rPr>
          <w:sz w:val="28"/>
          <w:szCs w:val="28"/>
        </w:rPr>
        <w:t xml:space="preserve"> городского поселения</w:t>
      </w:r>
      <w:r w:rsidR="000A7D05" w:rsidRPr="001B4DCD">
        <w:rPr>
          <w:sz w:val="28"/>
          <w:szCs w:val="28"/>
        </w:rPr>
        <w:t>.</w:t>
      </w:r>
      <w:r w:rsidR="00D35BAB">
        <w:rPr>
          <w:sz w:val="28"/>
          <w:szCs w:val="28"/>
        </w:rPr>
        <w:t xml:space="preserve"> Площадь проектируемой территории 21</w:t>
      </w:r>
      <w:r w:rsidR="00823087">
        <w:rPr>
          <w:sz w:val="28"/>
          <w:szCs w:val="28"/>
        </w:rPr>
        <w:t>7</w:t>
      </w:r>
      <w:r w:rsidR="00D35BAB">
        <w:rPr>
          <w:sz w:val="28"/>
          <w:szCs w:val="28"/>
        </w:rPr>
        <w:t>,</w:t>
      </w:r>
      <w:r w:rsidR="00823087">
        <w:rPr>
          <w:sz w:val="28"/>
          <w:szCs w:val="28"/>
        </w:rPr>
        <w:t>55</w:t>
      </w:r>
      <w:r w:rsidR="00D35BAB">
        <w:rPr>
          <w:sz w:val="28"/>
          <w:szCs w:val="28"/>
        </w:rPr>
        <w:t xml:space="preserve"> га.</w:t>
      </w:r>
    </w:p>
    <w:p w:rsidR="00CD4079" w:rsidRPr="001B4DCD" w:rsidRDefault="00CD4079" w:rsidP="001B4DCD">
      <w:pPr>
        <w:spacing w:line="240" w:lineRule="auto"/>
        <w:ind w:firstLine="720"/>
        <w:jc w:val="both"/>
        <w:rPr>
          <w:rFonts w:eastAsia="Times New Roman"/>
          <w:bCs/>
          <w:kern w:val="32"/>
          <w:sz w:val="28"/>
          <w:szCs w:val="28"/>
          <w:lang w:eastAsia="x-none"/>
        </w:rPr>
      </w:pPr>
      <w:proofErr w:type="spellStart"/>
      <w:r w:rsidRPr="001B4DCD">
        <w:rPr>
          <w:rFonts w:eastAsia="Times New Roman"/>
          <w:bCs/>
          <w:kern w:val="32"/>
          <w:sz w:val="28"/>
          <w:szCs w:val="28"/>
          <w:lang w:eastAsia="x-none"/>
        </w:rPr>
        <w:t>Тосненский</w:t>
      </w:r>
      <w:proofErr w:type="spellEnd"/>
      <w:r w:rsidRPr="001B4DCD">
        <w:rPr>
          <w:rFonts w:eastAsia="Times New Roman"/>
          <w:bCs/>
          <w:kern w:val="32"/>
          <w:sz w:val="28"/>
          <w:szCs w:val="28"/>
          <w:lang w:eastAsia="x-none"/>
        </w:rPr>
        <w:t xml:space="preserve"> район преимущественно представляет собой плоскую бессточную равнину, известную как </w:t>
      </w:r>
      <w:proofErr w:type="spellStart"/>
      <w:r w:rsidRPr="001B4DCD">
        <w:rPr>
          <w:rFonts w:eastAsia="Times New Roman"/>
          <w:bCs/>
          <w:kern w:val="32"/>
          <w:sz w:val="28"/>
          <w:szCs w:val="28"/>
          <w:lang w:eastAsia="x-none"/>
        </w:rPr>
        <w:t>Мгинско-Тосненская</w:t>
      </w:r>
      <w:proofErr w:type="spellEnd"/>
      <w:r w:rsidRPr="001B4DCD">
        <w:rPr>
          <w:rFonts w:eastAsia="Times New Roman"/>
          <w:bCs/>
          <w:kern w:val="32"/>
          <w:sz w:val="28"/>
          <w:szCs w:val="28"/>
          <w:lang w:eastAsia="x-none"/>
        </w:rPr>
        <w:t xml:space="preserve"> равнина. Этот рельеф сформирован в основном в результате ледниковых процессов: здесь чередуются абразивно-озерно-ледниковые и аккумулятивные террасированные озерно-ледниковые равнины, а также встречаются холмисто-котловинные участки с </w:t>
      </w:r>
      <w:proofErr w:type="spellStart"/>
      <w:r w:rsidRPr="001B4DCD">
        <w:rPr>
          <w:rFonts w:eastAsia="Times New Roman"/>
          <w:bCs/>
          <w:kern w:val="32"/>
          <w:sz w:val="28"/>
          <w:szCs w:val="28"/>
          <w:lang w:eastAsia="x-none"/>
        </w:rPr>
        <w:t>камовым</w:t>
      </w:r>
      <w:proofErr w:type="spellEnd"/>
      <w:r w:rsidRPr="001B4DCD">
        <w:rPr>
          <w:rFonts w:eastAsia="Times New Roman"/>
          <w:bCs/>
          <w:kern w:val="32"/>
          <w:sz w:val="28"/>
          <w:szCs w:val="28"/>
          <w:lang w:eastAsia="x-none"/>
        </w:rPr>
        <w:t xml:space="preserve"> рельефом и </w:t>
      </w:r>
      <w:proofErr w:type="spellStart"/>
      <w:r w:rsidRPr="001B4DCD">
        <w:rPr>
          <w:rFonts w:eastAsia="Times New Roman"/>
          <w:bCs/>
          <w:kern w:val="32"/>
          <w:sz w:val="28"/>
          <w:szCs w:val="28"/>
          <w:lang w:eastAsia="x-none"/>
        </w:rPr>
        <w:t>озовые</w:t>
      </w:r>
      <w:proofErr w:type="spellEnd"/>
      <w:r w:rsidRPr="001B4DCD">
        <w:rPr>
          <w:rFonts w:eastAsia="Times New Roman"/>
          <w:bCs/>
          <w:kern w:val="32"/>
          <w:sz w:val="28"/>
          <w:szCs w:val="28"/>
          <w:lang w:eastAsia="x-none"/>
        </w:rPr>
        <w:t xml:space="preserve"> гряды (сглаженные гряды </w:t>
      </w:r>
      <w:proofErr w:type="spellStart"/>
      <w:r w:rsidRPr="001B4DCD">
        <w:rPr>
          <w:rFonts w:eastAsia="Times New Roman"/>
          <w:bCs/>
          <w:kern w:val="32"/>
          <w:sz w:val="28"/>
          <w:szCs w:val="28"/>
          <w:lang w:eastAsia="x-none"/>
        </w:rPr>
        <w:t>озов</w:t>
      </w:r>
      <w:proofErr w:type="spellEnd"/>
      <w:r w:rsidRPr="001B4DCD">
        <w:rPr>
          <w:rFonts w:eastAsia="Times New Roman"/>
          <w:bCs/>
          <w:kern w:val="32"/>
          <w:sz w:val="28"/>
          <w:szCs w:val="28"/>
          <w:lang w:eastAsia="x-none"/>
        </w:rPr>
        <w:t xml:space="preserve"> и береговых валов бывших ледниковых бассейнов). Восточнее города Тосно находится массив холмисто-котловинного рельефа, а юго-западнее — </w:t>
      </w:r>
      <w:proofErr w:type="spellStart"/>
      <w:r w:rsidRPr="001B4DCD">
        <w:rPr>
          <w:rFonts w:eastAsia="Times New Roman"/>
          <w:bCs/>
          <w:kern w:val="32"/>
          <w:sz w:val="28"/>
          <w:szCs w:val="28"/>
          <w:lang w:eastAsia="x-none"/>
        </w:rPr>
        <w:t>озовые</w:t>
      </w:r>
      <w:proofErr w:type="spellEnd"/>
      <w:r w:rsidRPr="001B4DCD">
        <w:rPr>
          <w:rFonts w:eastAsia="Times New Roman"/>
          <w:bCs/>
          <w:kern w:val="32"/>
          <w:sz w:val="28"/>
          <w:szCs w:val="28"/>
          <w:lang w:eastAsia="x-none"/>
        </w:rPr>
        <w:t xml:space="preserve"> гряды. Абсолютные отметки рельефа достаточно высоки, а плато к востоку от района является </w:t>
      </w:r>
      <w:proofErr w:type="spellStart"/>
      <w:r w:rsidRPr="001B4DCD">
        <w:rPr>
          <w:rFonts w:eastAsia="Times New Roman"/>
          <w:bCs/>
          <w:kern w:val="32"/>
          <w:sz w:val="28"/>
          <w:szCs w:val="28"/>
          <w:lang w:eastAsia="x-none"/>
        </w:rPr>
        <w:t>абродированной</w:t>
      </w:r>
      <w:proofErr w:type="spellEnd"/>
      <w:r w:rsidRPr="001B4DCD">
        <w:rPr>
          <w:rFonts w:eastAsia="Times New Roman"/>
          <w:bCs/>
          <w:kern w:val="32"/>
          <w:sz w:val="28"/>
          <w:szCs w:val="28"/>
          <w:lang w:eastAsia="x-none"/>
        </w:rPr>
        <w:t xml:space="preserve"> морской равнинной поверхностью без следов озерно-ледниковой аккумуляции.</w:t>
      </w:r>
    </w:p>
    <w:p w:rsidR="00CD4079" w:rsidRPr="001B4DCD" w:rsidRDefault="00CD4079" w:rsidP="001B4DCD">
      <w:pPr>
        <w:spacing w:line="240" w:lineRule="auto"/>
        <w:ind w:firstLine="720"/>
        <w:jc w:val="both"/>
        <w:rPr>
          <w:rFonts w:eastAsia="Times New Roman"/>
          <w:bCs/>
          <w:kern w:val="32"/>
          <w:sz w:val="28"/>
          <w:szCs w:val="28"/>
          <w:lang w:eastAsia="x-none"/>
        </w:rPr>
      </w:pPr>
      <w:r w:rsidRPr="001B4DCD">
        <w:rPr>
          <w:rFonts w:eastAsia="Times New Roman"/>
          <w:bCs/>
          <w:kern w:val="32"/>
          <w:sz w:val="28"/>
          <w:szCs w:val="28"/>
          <w:lang w:eastAsia="x-none"/>
        </w:rPr>
        <w:t xml:space="preserve">Гидрографическая сеть района представлена реками, которые относятся к бассейнам Невы и Волхова. Гидрографическая сеть района слабо развита, реки и ручьи берут начало в торфяных болотах, что при избыточном увлажнении приводит к переувлажнению почв и заболачиванию территории. Весной реки многоводны, летом часто мелеют. В районе распространены верховые болота с мощным торфяным покровом, который влияет на водный режим почв и растительности. Проектируемая трасса ВЛ 110 </w:t>
      </w:r>
      <w:proofErr w:type="spellStart"/>
      <w:r w:rsidRPr="001B4DCD">
        <w:rPr>
          <w:rFonts w:eastAsia="Times New Roman"/>
          <w:bCs/>
          <w:kern w:val="32"/>
          <w:sz w:val="28"/>
          <w:szCs w:val="28"/>
          <w:lang w:eastAsia="x-none"/>
        </w:rPr>
        <w:t>кв</w:t>
      </w:r>
      <w:proofErr w:type="spellEnd"/>
      <w:r w:rsidRPr="001B4DCD">
        <w:rPr>
          <w:rFonts w:eastAsia="Times New Roman"/>
          <w:bCs/>
          <w:kern w:val="32"/>
          <w:sz w:val="28"/>
          <w:szCs w:val="28"/>
          <w:lang w:eastAsia="x-none"/>
        </w:rPr>
        <w:t xml:space="preserve"> пересекает 2 реки: р. </w:t>
      </w:r>
      <w:proofErr w:type="spellStart"/>
      <w:r w:rsidRPr="001B4DCD">
        <w:rPr>
          <w:rFonts w:eastAsia="Times New Roman"/>
          <w:bCs/>
          <w:kern w:val="32"/>
          <w:sz w:val="28"/>
          <w:szCs w:val="28"/>
          <w:lang w:eastAsia="x-none"/>
        </w:rPr>
        <w:t>Тигода</w:t>
      </w:r>
      <w:proofErr w:type="spellEnd"/>
      <w:r w:rsidRPr="001B4DCD">
        <w:rPr>
          <w:rFonts w:eastAsia="Times New Roman"/>
          <w:bCs/>
          <w:kern w:val="32"/>
          <w:sz w:val="28"/>
          <w:szCs w:val="28"/>
          <w:lang w:eastAsia="x-none"/>
        </w:rPr>
        <w:t xml:space="preserve"> (приток Волхова, часть бассейна Волхова) и р. </w:t>
      </w:r>
      <w:proofErr w:type="spellStart"/>
      <w:r w:rsidRPr="001B4DCD">
        <w:rPr>
          <w:rFonts w:eastAsia="Times New Roman"/>
          <w:bCs/>
          <w:kern w:val="32"/>
          <w:sz w:val="28"/>
          <w:szCs w:val="28"/>
          <w:lang w:eastAsia="x-none"/>
        </w:rPr>
        <w:t>Сичева</w:t>
      </w:r>
      <w:proofErr w:type="spellEnd"/>
      <w:r w:rsidRPr="001B4DCD">
        <w:rPr>
          <w:rFonts w:eastAsia="Times New Roman"/>
          <w:bCs/>
          <w:kern w:val="32"/>
          <w:sz w:val="28"/>
          <w:szCs w:val="28"/>
          <w:lang w:eastAsia="x-none"/>
        </w:rPr>
        <w:t>.</w:t>
      </w:r>
    </w:p>
    <w:p w:rsidR="00CD4079" w:rsidRPr="001B4DCD" w:rsidRDefault="00CD4079" w:rsidP="001B4DCD">
      <w:pPr>
        <w:spacing w:line="240" w:lineRule="auto"/>
        <w:ind w:firstLine="720"/>
        <w:jc w:val="both"/>
        <w:rPr>
          <w:rFonts w:eastAsia="Times New Roman"/>
          <w:bCs/>
          <w:kern w:val="32"/>
          <w:sz w:val="28"/>
          <w:szCs w:val="28"/>
          <w:lang w:eastAsia="x-none"/>
        </w:rPr>
      </w:pPr>
      <w:r w:rsidRPr="001B4DCD">
        <w:rPr>
          <w:rFonts w:eastAsia="Times New Roman"/>
          <w:bCs/>
          <w:kern w:val="32"/>
          <w:sz w:val="28"/>
          <w:szCs w:val="28"/>
          <w:lang w:eastAsia="x-none"/>
        </w:rPr>
        <w:t>Климат территории умеренно континентальный, влажный. В соответствии с СП 131.13330.2020 район изысканий относится к строительно-климатическому району II, подрайону II В.</w:t>
      </w:r>
    </w:p>
    <w:p w:rsidR="00CD4079" w:rsidRPr="001B4DCD" w:rsidRDefault="00CD4079" w:rsidP="003A561D">
      <w:pPr>
        <w:spacing w:line="240" w:lineRule="auto"/>
        <w:ind w:firstLine="720"/>
        <w:jc w:val="both"/>
        <w:rPr>
          <w:rFonts w:eastAsia="Times New Roman"/>
          <w:bCs/>
          <w:kern w:val="32"/>
          <w:sz w:val="28"/>
          <w:szCs w:val="28"/>
          <w:lang w:eastAsia="x-none"/>
        </w:rPr>
      </w:pPr>
      <w:r w:rsidRPr="001B4DCD">
        <w:rPr>
          <w:rFonts w:eastAsia="Times New Roman"/>
          <w:bCs/>
          <w:kern w:val="32"/>
          <w:sz w:val="28"/>
          <w:szCs w:val="28"/>
          <w:lang w:eastAsia="x-none"/>
        </w:rPr>
        <w:t>Основные климатические характеристики (согласно СП 131.13330.2020):</w:t>
      </w:r>
    </w:p>
    <w:p w:rsidR="00CD4079" w:rsidRPr="001B4DCD" w:rsidRDefault="00CD4079" w:rsidP="003A561D">
      <w:pPr>
        <w:spacing w:line="240" w:lineRule="auto"/>
        <w:ind w:firstLine="709"/>
        <w:jc w:val="both"/>
        <w:rPr>
          <w:rFonts w:eastAsia="Times New Roman"/>
          <w:bCs/>
          <w:kern w:val="32"/>
          <w:sz w:val="28"/>
          <w:szCs w:val="28"/>
          <w:lang w:eastAsia="x-none"/>
        </w:rPr>
      </w:pPr>
      <w:r w:rsidRPr="003B2859">
        <w:rPr>
          <w:rFonts w:eastAsia="Times New Roman"/>
          <w:bCs/>
          <w:kern w:val="32"/>
          <w:szCs w:val="24"/>
          <w:lang w:eastAsia="x-none"/>
        </w:rPr>
        <w:t>•</w:t>
      </w:r>
      <w:r w:rsidRPr="003B2859">
        <w:rPr>
          <w:rFonts w:eastAsia="Times New Roman"/>
          <w:bCs/>
          <w:kern w:val="32"/>
          <w:szCs w:val="24"/>
          <w:lang w:eastAsia="x-none"/>
        </w:rPr>
        <w:tab/>
      </w:r>
      <w:r w:rsidRPr="001B4DCD">
        <w:rPr>
          <w:rFonts w:eastAsia="Times New Roman"/>
          <w:bCs/>
          <w:kern w:val="32"/>
          <w:sz w:val="28"/>
          <w:szCs w:val="28"/>
          <w:lang w:eastAsia="x-none"/>
        </w:rPr>
        <w:t>самый холодный месяц – январь, самый теплый – июль;</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среднегодовая температура воздуха – 5,6ºС;</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среднемесячная температура января – - 6,5ºС;</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среднемесячная температура июля – 18,6ºС;</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абсолютная минимальная температура воздуха- -36ºС;</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абсолютная максимальная температура - 37ºС;</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 xml:space="preserve">средняя месячная относительная влажность воздуха января – 86%; </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средняя месячная относительная влажность воздуха июля –72%;</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среднегодовое количество осадков– 760 мм;</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w:t>
      </w:r>
      <w:r w:rsidRPr="001B4DCD">
        <w:rPr>
          <w:rFonts w:eastAsia="Times New Roman"/>
          <w:bCs/>
          <w:kern w:val="32"/>
          <w:sz w:val="28"/>
          <w:szCs w:val="28"/>
          <w:lang w:eastAsia="x-none"/>
        </w:rPr>
        <w:tab/>
        <w:t>наблюденный суточный максимум – 76 мм, суточный максимум 1% в.о.-79 мм;</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lastRenderedPageBreak/>
        <w:t>Преобладающее направление ветров:</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 в зимний период года (декабрь-февраль) – юго-западное;</w:t>
      </w:r>
    </w:p>
    <w:p w:rsidR="00CD4079" w:rsidRPr="001B4DCD" w:rsidRDefault="00CD4079" w:rsidP="001B4DCD">
      <w:pPr>
        <w:spacing w:line="240" w:lineRule="auto"/>
        <w:ind w:firstLine="709"/>
        <w:jc w:val="both"/>
        <w:rPr>
          <w:rFonts w:eastAsia="Times New Roman"/>
          <w:bCs/>
          <w:kern w:val="32"/>
          <w:sz w:val="28"/>
          <w:szCs w:val="28"/>
          <w:lang w:eastAsia="x-none"/>
        </w:rPr>
      </w:pPr>
      <w:r w:rsidRPr="001B4DCD">
        <w:rPr>
          <w:rFonts w:eastAsia="Times New Roman"/>
          <w:bCs/>
          <w:kern w:val="32"/>
          <w:sz w:val="28"/>
          <w:szCs w:val="28"/>
          <w:lang w:eastAsia="x-none"/>
        </w:rPr>
        <w:t xml:space="preserve"> - в летний период года (июнь-август) –западное.</w:t>
      </w:r>
    </w:p>
    <w:p w:rsidR="00937ADD" w:rsidRPr="00937ADD" w:rsidRDefault="00937ADD" w:rsidP="00937ADD">
      <w:pPr>
        <w:ind w:firstLine="709"/>
        <w:contextualSpacing/>
        <w:jc w:val="both"/>
        <w:rPr>
          <w:color w:val="000000"/>
          <w:sz w:val="28"/>
          <w:szCs w:val="28"/>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5" w:name="_Toc222835075"/>
      <w:r w:rsidRPr="00B63AFC">
        <w:rPr>
          <w:rFonts w:ascii="Times New Roman" w:eastAsiaTheme="majorEastAsia" w:hAnsi="Times New Roman" w:cs="Times New Roman"/>
          <w:b w:val="0"/>
          <w:bCs w:val="0"/>
          <w:i w:val="0"/>
          <w:iCs w:val="0"/>
          <w:color w:val="000000" w:themeColor="text1"/>
        </w:rPr>
        <w:t>2.</w:t>
      </w:r>
      <w:r w:rsidR="00D675B0" w:rsidRPr="00B63AFC">
        <w:rPr>
          <w:rFonts w:ascii="Times New Roman" w:eastAsiaTheme="majorEastAsia" w:hAnsi="Times New Roman" w:cs="Times New Roman"/>
          <w:b w:val="0"/>
          <w:bCs w:val="0"/>
          <w:i w:val="0"/>
          <w:iCs w:val="0"/>
          <w:color w:val="000000" w:themeColor="text1"/>
        </w:rPr>
        <w:t xml:space="preserve"> О</w:t>
      </w:r>
      <w:r w:rsidR="005E672A" w:rsidRPr="00B63AFC">
        <w:rPr>
          <w:rFonts w:ascii="Times New Roman" w:eastAsiaTheme="majorEastAsia" w:hAnsi="Times New Roman" w:cs="Times New Roman"/>
          <w:b w:val="0"/>
          <w:bCs w:val="0"/>
          <w:i w:val="0"/>
          <w:iCs w:val="0"/>
          <w:color w:val="000000" w:themeColor="text1"/>
        </w:rPr>
        <w:t>боснование определения границ зон планируемого размещения линейного объекта</w:t>
      </w:r>
      <w:bookmarkEnd w:id="5"/>
    </w:p>
    <w:p w:rsidR="003641E0" w:rsidRDefault="003641E0" w:rsidP="003641E0">
      <w:pPr>
        <w:pStyle w:val="affff4"/>
        <w:rPr>
          <w:highlight w:val="yellow"/>
          <w:lang w:val="ru-RU"/>
        </w:rPr>
      </w:pPr>
      <w:bookmarkStart w:id="6" w:name="_Toc4769674"/>
    </w:p>
    <w:p w:rsidR="002D0D83" w:rsidRPr="006C708B" w:rsidRDefault="002D0D83" w:rsidP="002D0D83">
      <w:pPr>
        <w:pStyle w:val="afff6"/>
        <w:ind w:firstLine="709"/>
        <w:jc w:val="both"/>
        <w:rPr>
          <w:sz w:val="28"/>
          <w:szCs w:val="28"/>
        </w:rPr>
      </w:pPr>
      <w:r w:rsidRPr="006C708B">
        <w:rPr>
          <w:sz w:val="28"/>
          <w:szCs w:val="28"/>
        </w:rPr>
        <w:t xml:space="preserve">В рамках реализации инвестиционной программы развития </w:t>
      </w:r>
      <w:r w:rsidRPr="006C708B">
        <w:rPr>
          <w:sz w:val="28"/>
          <w:szCs w:val="28"/>
        </w:rPr>
        <w:br/>
        <w:t>ПАО «</w:t>
      </w:r>
      <w:proofErr w:type="spellStart"/>
      <w:r w:rsidRPr="006C708B">
        <w:rPr>
          <w:sz w:val="28"/>
          <w:szCs w:val="28"/>
        </w:rPr>
        <w:t>Россети</w:t>
      </w:r>
      <w:proofErr w:type="spellEnd"/>
      <w:r w:rsidRPr="006C708B">
        <w:rPr>
          <w:sz w:val="28"/>
          <w:szCs w:val="28"/>
        </w:rPr>
        <w:t xml:space="preserve"> Ленэнерго» по титулу «Строительство ВЛ 110 </w:t>
      </w:r>
      <w:proofErr w:type="spellStart"/>
      <w:r w:rsidRPr="006C708B">
        <w:rPr>
          <w:sz w:val="28"/>
          <w:szCs w:val="28"/>
        </w:rPr>
        <w:t>кВ</w:t>
      </w:r>
      <w:proofErr w:type="spellEnd"/>
      <w:r w:rsidRPr="006C708B">
        <w:rPr>
          <w:sz w:val="28"/>
          <w:szCs w:val="28"/>
        </w:rPr>
        <w:t xml:space="preserve"> направлением от ПС 110 </w:t>
      </w:r>
      <w:proofErr w:type="spellStart"/>
      <w:r w:rsidRPr="006C708B">
        <w:rPr>
          <w:sz w:val="28"/>
          <w:szCs w:val="28"/>
        </w:rPr>
        <w:t>кВ</w:t>
      </w:r>
      <w:proofErr w:type="spellEnd"/>
      <w:r w:rsidRPr="006C708B">
        <w:rPr>
          <w:sz w:val="28"/>
          <w:szCs w:val="28"/>
        </w:rPr>
        <w:t xml:space="preserve"> </w:t>
      </w:r>
      <w:proofErr w:type="spellStart"/>
      <w:r w:rsidRPr="006C708B">
        <w:rPr>
          <w:sz w:val="28"/>
          <w:szCs w:val="28"/>
        </w:rPr>
        <w:t>Хвороза</w:t>
      </w:r>
      <w:proofErr w:type="spellEnd"/>
      <w:r w:rsidRPr="006C708B">
        <w:rPr>
          <w:sz w:val="28"/>
          <w:szCs w:val="28"/>
        </w:rPr>
        <w:t xml:space="preserve"> до места врезки в ВЛ 110 </w:t>
      </w:r>
      <w:proofErr w:type="spellStart"/>
      <w:r w:rsidRPr="006C708B">
        <w:rPr>
          <w:sz w:val="28"/>
          <w:szCs w:val="28"/>
        </w:rPr>
        <w:t>кВ</w:t>
      </w:r>
      <w:proofErr w:type="spellEnd"/>
      <w:r w:rsidRPr="006C708B">
        <w:rPr>
          <w:sz w:val="28"/>
          <w:szCs w:val="28"/>
        </w:rPr>
        <w:t xml:space="preserve"> Чудовская-4 ориентировочной протяженностью 2х27 км для технологического присоединения </w:t>
      </w:r>
      <w:proofErr w:type="spellStart"/>
      <w:r w:rsidRPr="006C708B">
        <w:rPr>
          <w:sz w:val="28"/>
          <w:szCs w:val="28"/>
        </w:rPr>
        <w:t>энергопринимающих</w:t>
      </w:r>
      <w:proofErr w:type="spellEnd"/>
      <w:r w:rsidRPr="006C708B">
        <w:rPr>
          <w:sz w:val="28"/>
          <w:szCs w:val="28"/>
        </w:rPr>
        <w:t xml:space="preserve"> устройств заявителя ПАО «Газпром» </w:t>
      </w:r>
      <w:r w:rsidRPr="006C708B">
        <w:rPr>
          <w:sz w:val="28"/>
          <w:szCs w:val="28"/>
        </w:rPr>
        <w:br/>
        <w:t xml:space="preserve">по адресу: Ленинградская область, Любанское лесничество, </w:t>
      </w:r>
      <w:proofErr w:type="spellStart"/>
      <w:r w:rsidRPr="006C708B">
        <w:rPr>
          <w:sz w:val="28"/>
          <w:szCs w:val="28"/>
        </w:rPr>
        <w:t>Дубовицкое</w:t>
      </w:r>
      <w:proofErr w:type="spellEnd"/>
      <w:r w:rsidRPr="006C708B">
        <w:rPr>
          <w:sz w:val="28"/>
          <w:szCs w:val="28"/>
        </w:rPr>
        <w:t xml:space="preserve"> участковое лесничество, квартал 43 кадастровый номер: 47:26:000</w:t>
      </w:r>
      <w:r>
        <w:rPr>
          <w:sz w:val="28"/>
          <w:szCs w:val="28"/>
        </w:rPr>
        <w:t>0000:280 (24-010730)» (ПД, ИРД)» (далее – Объект) разработана в полном объеме техническая часть проектной документации и документация по планировке территории.</w:t>
      </w:r>
    </w:p>
    <w:p w:rsidR="002D0D83" w:rsidRDefault="002D0D83" w:rsidP="002D0D83">
      <w:pPr>
        <w:pStyle w:val="afff6"/>
        <w:ind w:firstLine="709"/>
        <w:jc w:val="both"/>
        <w:rPr>
          <w:sz w:val="28"/>
          <w:szCs w:val="28"/>
        </w:rPr>
      </w:pPr>
      <w:r w:rsidRPr="006C708B">
        <w:rPr>
          <w:sz w:val="28"/>
          <w:szCs w:val="28"/>
        </w:rPr>
        <w:t>Проектные работы по Объекту ведутся в рамках осуществления технологического присоединения ПАО «Газпром» для обеспечения электроэнергией компрессорной станции КС «</w:t>
      </w:r>
      <w:proofErr w:type="spellStart"/>
      <w:r w:rsidRPr="006C708B">
        <w:rPr>
          <w:sz w:val="28"/>
          <w:szCs w:val="28"/>
        </w:rPr>
        <w:t>Тосненская</w:t>
      </w:r>
      <w:proofErr w:type="spellEnd"/>
      <w:r w:rsidRPr="006C708B">
        <w:rPr>
          <w:sz w:val="28"/>
          <w:szCs w:val="28"/>
        </w:rPr>
        <w:t>» в составе стройки «Развитие газотранспортных мощностей ЕСГ Северо-Западного региона, участок Грязовец – КС Славянская», предназначенной для увеличения доли страны на миро</w:t>
      </w:r>
      <w:r>
        <w:rPr>
          <w:sz w:val="28"/>
          <w:szCs w:val="28"/>
        </w:rPr>
        <w:t>во</w:t>
      </w:r>
      <w:r w:rsidRPr="006C708B">
        <w:rPr>
          <w:sz w:val="28"/>
          <w:szCs w:val="28"/>
        </w:rPr>
        <w:t>м рынке СПГ и продуктов переработки углеводородов.</w:t>
      </w:r>
    </w:p>
    <w:p w:rsidR="002D0D83" w:rsidRDefault="002D0D83" w:rsidP="002D0D83">
      <w:pPr>
        <w:spacing w:line="240" w:lineRule="auto"/>
        <w:ind w:firstLine="709"/>
        <w:jc w:val="both"/>
        <w:rPr>
          <w:sz w:val="28"/>
          <w:szCs w:val="28"/>
        </w:rPr>
      </w:pPr>
      <w:r w:rsidRPr="00387D03">
        <w:rPr>
          <w:sz w:val="28"/>
          <w:szCs w:val="28"/>
        </w:rPr>
        <w:t>При этом отмечаем, что КС «</w:t>
      </w:r>
      <w:proofErr w:type="spellStart"/>
      <w:r w:rsidRPr="00387D03">
        <w:rPr>
          <w:sz w:val="28"/>
          <w:szCs w:val="28"/>
        </w:rPr>
        <w:t>Тосненская</w:t>
      </w:r>
      <w:proofErr w:type="spellEnd"/>
      <w:r w:rsidRPr="00387D03">
        <w:rPr>
          <w:sz w:val="28"/>
          <w:szCs w:val="28"/>
        </w:rPr>
        <w:t xml:space="preserve">» является ключевым звеном </w:t>
      </w:r>
      <w:r>
        <w:rPr>
          <w:sz w:val="28"/>
          <w:szCs w:val="28"/>
        </w:rPr>
        <w:br/>
      </w:r>
      <w:r w:rsidRPr="00387D03">
        <w:rPr>
          <w:sz w:val="28"/>
          <w:szCs w:val="28"/>
        </w:rPr>
        <w:t xml:space="preserve">в транспортировке </w:t>
      </w:r>
      <w:proofErr w:type="spellStart"/>
      <w:r w:rsidRPr="00387D03">
        <w:rPr>
          <w:sz w:val="28"/>
          <w:szCs w:val="28"/>
        </w:rPr>
        <w:t>этансодержащего</w:t>
      </w:r>
      <w:proofErr w:type="spellEnd"/>
      <w:r w:rsidRPr="00387D03">
        <w:rPr>
          <w:sz w:val="28"/>
          <w:szCs w:val="28"/>
        </w:rPr>
        <w:t xml:space="preserve"> газа до площадки строительства Комплекса переработки </w:t>
      </w:r>
      <w:proofErr w:type="spellStart"/>
      <w:r w:rsidRPr="00387D03">
        <w:rPr>
          <w:sz w:val="28"/>
          <w:szCs w:val="28"/>
        </w:rPr>
        <w:t>этансодержащего</w:t>
      </w:r>
      <w:proofErr w:type="spellEnd"/>
      <w:r w:rsidRPr="00387D03">
        <w:rPr>
          <w:sz w:val="28"/>
          <w:szCs w:val="28"/>
        </w:rPr>
        <w:t xml:space="preserve"> газа в районе п. Усть-Луга </w:t>
      </w:r>
      <w:r>
        <w:rPr>
          <w:sz w:val="28"/>
          <w:szCs w:val="28"/>
        </w:rPr>
        <w:br/>
      </w:r>
      <w:r w:rsidRPr="00387D03">
        <w:rPr>
          <w:sz w:val="28"/>
          <w:szCs w:val="28"/>
        </w:rPr>
        <w:t xml:space="preserve">и реализации ввода мощностей проектов газоперерабатывающего комплекса </w:t>
      </w:r>
      <w:r>
        <w:rPr>
          <w:sz w:val="28"/>
          <w:szCs w:val="28"/>
        </w:rPr>
        <w:br/>
      </w:r>
      <w:r w:rsidRPr="00387D03">
        <w:rPr>
          <w:sz w:val="28"/>
          <w:szCs w:val="28"/>
        </w:rPr>
        <w:t xml:space="preserve">и </w:t>
      </w:r>
      <w:proofErr w:type="spellStart"/>
      <w:r w:rsidRPr="00387D03">
        <w:rPr>
          <w:sz w:val="28"/>
          <w:szCs w:val="28"/>
        </w:rPr>
        <w:t>газохимического</w:t>
      </w:r>
      <w:proofErr w:type="spellEnd"/>
      <w:r w:rsidRPr="00387D03">
        <w:rPr>
          <w:sz w:val="28"/>
          <w:szCs w:val="28"/>
        </w:rPr>
        <w:t xml:space="preserve"> комплекса КПЭГ со сроком </w:t>
      </w:r>
      <w:r>
        <w:rPr>
          <w:sz w:val="28"/>
          <w:szCs w:val="28"/>
        </w:rPr>
        <w:t xml:space="preserve">ввода в эксплуатацию 30.10.2026. Срок введения в эксплуатацию транспортного узла </w:t>
      </w:r>
      <w:proofErr w:type="spellStart"/>
      <w:r w:rsidRPr="00387D03">
        <w:rPr>
          <w:sz w:val="28"/>
          <w:szCs w:val="28"/>
        </w:rPr>
        <w:t>этансодержащего</w:t>
      </w:r>
      <w:proofErr w:type="spellEnd"/>
      <w:r w:rsidRPr="00387D03">
        <w:rPr>
          <w:sz w:val="28"/>
          <w:szCs w:val="28"/>
        </w:rPr>
        <w:t xml:space="preserve"> газа КС «</w:t>
      </w:r>
      <w:proofErr w:type="spellStart"/>
      <w:r w:rsidRPr="00387D03">
        <w:rPr>
          <w:sz w:val="28"/>
          <w:szCs w:val="28"/>
        </w:rPr>
        <w:t>Тосненская</w:t>
      </w:r>
      <w:proofErr w:type="spellEnd"/>
      <w:r w:rsidRPr="00387D03">
        <w:rPr>
          <w:sz w:val="28"/>
          <w:szCs w:val="28"/>
        </w:rPr>
        <w:t>»</w:t>
      </w:r>
      <w:r>
        <w:rPr>
          <w:sz w:val="28"/>
          <w:szCs w:val="28"/>
        </w:rPr>
        <w:t xml:space="preserve"> </w:t>
      </w:r>
      <w:r w:rsidRPr="00387D03">
        <w:rPr>
          <w:sz w:val="28"/>
          <w:szCs w:val="28"/>
        </w:rPr>
        <w:t>наход</w:t>
      </w:r>
      <w:r>
        <w:rPr>
          <w:sz w:val="28"/>
          <w:szCs w:val="28"/>
        </w:rPr>
        <w:t>ится</w:t>
      </w:r>
      <w:r w:rsidRPr="00387D03">
        <w:rPr>
          <w:sz w:val="28"/>
          <w:szCs w:val="28"/>
        </w:rPr>
        <w:t xml:space="preserve"> на контроле </w:t>
      </w:r>
      <w:r>
        <w:rPr>
          <w:sz w:val="28"/>
          <w:szCs w:val="28"/>
        </w:rPr>
        <w:t>Правительства</w:t>
      </w:r>
      <w:r w:rsidRPr="00387D03">
        <w:rPr>
          <w:sz w:val="28"/>
          <w:szCs w:val="28"/>
        </w:rPr>
        <w:t xml:space="preserve"> РФ.</w:t>
      </w:r>
    </w:p>
    <w:p w:rsidR="002D0D83" w:rsidRPr="00D8212C" w:rsidRDefault="002D0D83" w:rsidP="002D0D83">
      <w:pPr>
        <w:spacing w:line="240" w:lineRule="auto"/>
        <w:ind w:firstLine="709"/>
        <w:jc w:val="both"/>
        <w:rPr>
          <w:sz w:val="28"/>
          <w:szCs w:val="28"/>
        </w:rPr>
      </w:pPr>
      <w:r w:rsidRPr="004E5A3A">
        <w:rPr>
          <w:sz w:val="28"/>
          <w:szCs w:val="28"/>
        </w:rPr>
        <w:t xml:space="preserve">Объект КС </w:t>
      </w:r>
      <w:proofErr w:type="spellStart"/>
      <w:r w:rsidRPr="004E5A3A">
        <w:rPr>
          <w:sz w:val="28"/>
          <w:szCs w:val="28"/>
        </w:rPr>
        <w:t>Тосненская</w:t>
      </w:r>
      <w:proofErr w:type="spellEnd"/>
      <w:r w:rsidRPr="004E5A3A">
        <w:rPr>
          <w:sz w:val="28"/>
          <w:szCs w:val="28"/>
        </w:rPr>
        <w:t xml:space="preserve"> реализуется в составе объекта «Развитие газотранспортных мощностей ЕСГ Северо-Западного региона, участок Грязовец — КС Славянская», который включен в Схему территориального планирования РФ в области федерального транспорта (в части трубопроводного транспорта), прило</w:t>
      </w:r>
      <w:r>
        <w:rPr>
          <w:sz w:val="28"/>
          <w:szCs w:val="28"/>
        </w:rPr>
        <w:t>жение № 4 к СТП РФ, пункт № 9 (</w:t>
      </w:r>
      <w:r w:rsidRPr="004E5A3A">
        <w:rPr>
          <w:sz w:val="28"/>
          <w:szCs w:val="28"/>
        </w:rPr>
        <w:t>Распоряжение Правительства РФ от 06.05.2015 N 816-р в ред. от 17.12.2025).</w:t>
      </w:r>
    </w:p>
    <w:p w:rsidR="002D0D83" w:rsidRDefault="002D0D83" w:rsidP="002D0D83">
      <w:pPr>
        <w:spacing w:line="240" w:lineRule="auto"/>
        <w:ind w:firstLine="709"/>
        <w:jc w:val="both"/>
        <w:rPr>
          <w:sz w:val="28"/>
          <w:szCs w:val="28"/>
        </w:rPr>
      </w:pPr>
      <w:r>
        <w:rPr>
          <w:sz w:val="28"/>
          <w:szCs w:val="28"/>
        </w:rPr>
        <w:t>З</w:t>
      </w:r>
      <w:r w:rsidRPr="004E5A3A">
        <w:rPr>
          <w:sz w:val="28"/>
          <w:szCs w:val="28"/>
        </w:rPr>
        <w:t>адани</w:t>
      </w:r>
      <w:r>
        <w:rPr>
          <w:sz w:val="28"/>
          <w:szCs w:val="28"/>
        </w:rPr>
        <w:t>е</w:t>
      </w:r>
      <w:r w:rsidRPr="004E5A3A">
        <w:rPr>
          <w:sz w:val="28"/>
          <w:szCs w:val="28"/>
        </w:rPr>
        <w:t xml:space="preserve"> на проектирование</w:t>
      </w:r>
      <w:r>
        <w:rPr>
          <w:sz w:val="28"/>
          <w:szCs w:val="28"/>
        </w:rPr>
        <w:t xml:space="preserve"> по объекту: «Развитие газотранспортных мощностей ЕСГ Северо-Западного региона, участок Грязовец-КС Славянская» утверждено 04.12.2015 Заместителем Председателя Правления </w:t>
      </w:r>
      <w:r>
        <w:rPr>
          <w:sz w:val="28"/>
          <w:szCs w:val="28"/>
        </w:rPr>
        <w:br/>
        <w:t>В.А. Маркеловым.</w:t>
      </w:r>
    </w:p>
    <w:p w:rsidR="002D0D83" w:rsidRDefault="002D0D83" w:rsidP="002D0D83">
      <w:pPr>
        <w:spacing w:line="240" w:lineRule="auto"/>
        <w:ind w:firstLine="709"/>
        <w:jc w:val="both"/>
        <w:rPr>
          <w:sz w:val="28"/>
          <w:szCs w:val="28"/>
        </w:rPr>
      </w:pPr>
      <w:r>
        <w:rPr>
          <w:sz w:val="28"/>
          <w:szCs w:val="28"/>
        </w:rPr>
        <w:t>П</w:t>
      </w:r>
      <w:r w:rsidRPr="004E5A3A">
        <w:rPr>
          <w:sz w:val="28"/>
          <w:szCs w:val="28"/>
        </w:rPr>
        <w:t>риказ</w:t>
      </w:r>
      <w:r>
        <w:rPr>
          <w:sz w:val="28"/>
          <w:szCs w:val="28"/>
        </w:rPr>
        <w:t>ом</w:t>
      </w:r>
      <w:r w:rsidRPr="004E5A3A">
        <w:rPr>
          <w:sz w:val="28"/>
          <w:szCs w:val="28"/>
        </w:rPr>
        <w:t xml:space="preserve"> Минэнерго России </w:t>
      </w:r>
      <w:r>
        <w:rPr>
          <w:sz w:val="28"/>
          <w:szCs w:val="28"/>
        </w:rPr>
        <w:t xml:space="preserve">от 26.02.2019 № 150 </w:t>
      </w:r>
      <w:r w:rsidRPr="004E5A3A">
        <w:rPr>
          <w:sz w:val="28"/>
          <w:szCs w:val="28"/>
        </w:rPr>
        <w:t>утвержден</w:t>
      </w:r>
      <w:r>
        <w:rPr>
          <w:sz w:val="28"/>
          <w:szCs w:val="28"/>
        </w:rPr>
        <w:t xml:space="preserve">а документация по планировке территории для размещения объекта </w:t>
      </w:r>
      <w:r>
        <w:rPr>
          <w:sz w:val="28"/>
          <w:szCs w:val="28"/>
        </w:rPr>
        <w:lastRenderedPageBreak/>
        <w:t xml:space="preserve">трубопроводного транспорта федерального значения </w:t>
      </w:r>
      <w:r w:rsidRPr="00E64E0F">
        <w:rPr>
          <w:sz w:val="28"/>
          <w:szCs w:val="28"/>
        </w:rPr>
        <w:t>«Развитие газотранспортных мощностей ЕСГ Северо-Западного региона, участок Грязовец — КС Славянская»</w:t>
      </w:r>
      <w:r>
        <w:rPr>
          <w:sz w:val="28"/>
          <w:szCs w:val="28"/>
        </w:rPr>
        <w:t>.</w:t>
      </w:r>
    </w:p>
    <w:p w:rsidR="002D0D83" w:rsidRDefault="002D0D83" w:rsidP="002D0D83">
      <w:pPr>
        <w:pStyle w:val="afff6"/>
        <w:ind w:firstLine="709"/>
        <w:jc w:val="both"/>
        <w:rPr>
          <w:sz w:val="28"/>
          <w:szCs w:val="28"/>
        </w:rPr>
      </w:pPr>
      <w:r>
        <w:rPr>
          <w:sz w:val="28"/>
          <w:szCs w:val="28"/>
        </w:rPr>
        <w:t xml:space="preserve">Касательно проектирования </w:t>
      </w:r>
      <w:r w:rsidRPr="00E64E0F">
        <w:rPr>
          <w:sz w:val="28"/>
          <w:szCs w:val="28"/>
        </w:rPr>
        <w:t xml:space="preserve">объекта регионального значения ВЛ 110 </w:t>
      </w:r>
      <w:proofErr w:type="spellStart"/>
      <w:r w:rsidRPr="00E64E0F">
        <w:rPr>
          <w:sz w:val="28"/>
          <w:szCs w:val="28"/>
        </w:rPr>
        <w:t>кВ</w:t>
      </w:r>
      <w:proofErr w:type="spellEnd"/>
      <w:r>
        <w:rPr>
          <w:sz w:val="28"/>
          <w:szCs w:val="28"/>
        </w:rPr>
        <w:t>,</w:t>
      </w:r>
      <w:r w:rsidRPr="00E64E0F">
        <w:rPr>
          <w:sz w:val="28"/>
          <w:szCs w:val="28"/>
        </w:rPr>
        <w:t xml:space="preserve"> </w:t>
      </w:r>
      <w:r>
        <w:rPr>
          <w:sz w:val="28"/>
          <w:szCs w:val="28"/>
        </w:rPr>
        <w:t>р</w:t>
      </w:r>
      <w:r w:rsidRPr="005E086B">
        <w:rPr>
          <w:sz w:val="28"/>
          <w:szCs w:val="28"/>
        </w:rPr>
        <w:t xml:space="preserve">ешение о разработке документации по планировке территории (далее – ДПТ) «Строительство ВЛ 110 </w:t>
      </w:r>
      <w:proofErr w:type="spellStart"/>
      <w:r w:rsidRPr="005E086B">
        <w:rPr>
          <w:sz w:val="28"/>
          <w:szCs w:val="28"/>
        </w:rPr>
        <w:t>кВ</w:t>
      </w:r>
      <w:proofErr w:type="spellEnd"/>
      <w:r w:rsidRPr="005E086B">
        <w:rPr>
          <w:sz w:val="28"/>
          <w:szCs w:val="28"/>
        </w:rPr>
        <w:t xml:space="preserve"> направлением от ПС 110 </w:t>
      </w:r>
      <w:proofErr w:type="spellStart"/>
      <w:r w:rsidRPr="005E086B">
        <w:rPr>
          <w:sz w:val="28"/>
          <w:szCs w:val="28"/>
        </w:rPr>
        <w:t>кВ</w:t>
      </w:r>
      <w:proofErr w:type="spellEnd"/>
      <w:r w:rsidRPr="005E086B">
        <w:rPr>
          <w:sz w:val="28"/>
          <w:szCs w:val="28"/>
        </w:rPr>
        <w:t xml:space="preserve"> </w:t>
      </w:r>
      <w:proofErr w:type="spellStart"/>
      <w:r w:rsidRPr="005E086B">
        <w:rPr>
          <w:sz w:val="28"/>
          <w:szCs w:val="28"/>
        </w:rPr>
        <w:t>Хвороза</w:t>
      </w:r>
      <w:proofErr w:type="spellEnd"/>
      <w:r w:rsidRPr="005E086B">
        <w:rPr>
          <w:sz w:val="28"/>
          <w:szCs w:val="28"/>
        </w:rPr>
        <w:t xml:space="preserve"> до места врезки в ВЛ 110 </w:t>
      </w:r>
      <w:proofErr w:type="spellStart"/>
      <w:r w:rsidRPr="005E086B">
        <w:rPr>
          <w:sz w:val="28"/>
          <w:szCs w:val="28"/>
        </w:rPr>
        <w:t>кВ</w:t>
      </w:r>
      <w:proofErr w:type="spellEnd"/>
      <w:r w:rsidRPr="005E086B">
        <w:rPr>
          <w:sz w:val="28"/>
          <w:szCs w:val="28"/>
        </w:rPr>
        <w:t xml:space="preserve"> Чудовская-4 ориентировочной протяженностью 2х27 км для технологического присоединения </w:t>
      </w:r>
      <w:proofErr w:type="spellStart"/>
      <w:r w:rsidRPr="005E086B">
        <w:rPr>
          <w:sz w:val="28"/>
          <w:szCs w:val="28"/>
        </w:rPr>
        <w:t>энергопринимающих</w:t>
      </w:r>
      <w:proofErr w:type="spellEnd"/>
      <w:r w:rsidRPr="005E086B">
        <w:rPr>
          <w:sz w:val="28"/>
          <w:szCs w:val="28"/>
        </w:rPr>
        <w:t xml:space="preserve"> устройств заявителя ПАО «Газпром» по адресу: Ленинградская область, Любанское лесничество, </w:t>
      </w:r>
      <w:proofErr w:type="spellStart"/>
      <w:r w:rsidRPr="005E086B">
        <w:rPr>
          <w:sz w:val="28"/>
          <w:szCs w:val="28"/>
        </w:rPr>
        <w:t>Дубовицкое</w:t>
      </w:r>
      <w:proofErr w:type="spellEnd"/>
      <w:r w:rsidRPr="005E086B">
        <w:rPr>
          <w:sz w:val="28"/>
          <w:szCs w:val="28"/>
        </w:rPr>
        <w:t xml:space="preserve"> участковое лесничество, квартал 43 кадастровый номер 47:26:0000000:280 (24-010730)» (далее – ДПТ) утверждено приказом ПАО «</w:t>
      </w:r>
      <w:proofErr w:type="spellStart"/>
      <w:r w:rsidRPr="005E086B">
        <w:rPr>
          <w:sz w:val="28"/>
          <w:szCs w:val="28"/>
        </w:rPr>
        <w:t>Россети</w:t>
      </w:r>
      <w:proofErr w:type="spellEnd"/>
      <w:r w:rsidRPr="005E086B">
        <w:rPr>
          <w:sz w:val="28"/>
          <w:szCs w:val="28"/>
        </w:rPr>
        <w:t xml:space="preserve"> </w:t>
      </w:r>
      <w:r w:rsidRPr="00E64E0F">
        <w:rPr>
          <w:sz w:val="28"/>
          <w:szCs w:val="28"/>
        </w:rPr>
        <w:t>Ленэнерго» от 21.03.2025 №</w:t>
      </w:r>
      <w:r>
        <w:rPr>
          <w:sz w:val="28"/>
          <w:szCs w:val="28"/>
        </w:rPr>
        <w:t xml:space="preserve"> </w:t>
      </w:r>
      <w:r w:rsidRPr="00E64E0F">
        <w:rPr>
          <w:sz w:val="28"/>
          <w:szCs w:val="28"/>
        </w:rPr>
        <w:t>151.</w:t>
      </w:r>
    </w:p>
    <w:p w:rsidR="002D0D83" w:rsidRDefault="002D0D83" w:rsidP="002D0D83">
      <w:pPr>
        <w:pStyle w:val="afff6"/>
        <w:ind w:firstLine="709"/>
        <w:jc w:val="both"/>
        <w:rPr>
          <w:sz w:val="28"/>
          <w:szCs w:val="28"/>
        </w:rPr>
      </w:pPr>
      <w:r>
        <w:rPr>
          <w:sz w:val="28"/>
          <w:szCs w:val="28"/>
        </w:rPr>
        <w:t xml:space="preserve">Первоначально ДПТ </w:t>
      </w:r>
      <w:r w:rsidRPr="005E0BEC">
        <w:rPr>
          <w:sz w:val="28"/>
          <w:szCs w:val="28"/>
        </w:rPr>
        <w:t>был</w:t>
      </w:r>
      <w:r>
        <w:rPr>
          <w:sz w:val="28"/>
          <w:szCs w:val="28"/>
        </w:rPr>
        <w:t>а</w:t>
      </w:r>
      <w:r w:rsidRPr="005E0BEC">
        <w:rPr>
          <w:sz w:val="28"/>
          <w:szCs w:val="28"/>
        </w:rPr>
        <w:t xml:space="preserve"> направлен</w:t>
      </w:r>
      <w:r>
        <w:rPr>
          <w:sz w:val="28"/>
          <w:szCs w:val="28"/>
        </w:rPr>
        <w:t>а</w:t>
      </w:r>
      <w:r w:rsidRPr="005E0BEC">
        <w:rPr>
          <w:sz w:val="28"/>
          <w:szCs w:val="28"/>
        </w:rPr>
        <w:t xml:space="preserve"> на проверку и утверждение </w:t>
      </w:r>
      <w:r>
        <w:rPr>
          <w:sz w:val="28"/>
          <w:szCs w:val="28"/>
        </w:rPr>
        <w:br/>
      </w:r>
      <w:r w:rsidRPr="00A900F4">
        <w:rPr>
          <w:sz w:val="28"/>
          <w:szCs w:val="28"/>
        </w:rPr>
        <w:t>в Комитет по градостроительной политике Ленинградской области</w:t>
      </w:r>
      <w:r w:rsidRPr="00A900F4">
        <w:t xml:space="preserve"> </w:t>
      </w:r>
      <w:r>
        <w:rPr>
          <w:sz w:val="28"/>
          <w:szCs w:val="28"/>
        </w:rPr>
        <w:t>п</w:t>
      </w:r>
      <w:r w:rsidRPr="00A900F4">
        <w:rPr>
          <w:sz w:val="28"/>
          <w:szCs w:val="28"/>
        </w:rPr>
        <w:t>исьмом АО «</w:t>
      </w:r>
      <w:proofErr w:type="spellStart"/>
      <w:r>
        <w:rPr>
          <w:sz w:val="28"/>
          <w:szCs w:val="28"/>
        </w:rPr>
        <w:t>Энергосервисная</w:t>
      </w:r>
      <w:proofErr w:type="spellEnd"/>
      <w:r>
        <w:rPr>
          <w:sz w:val="28"/>
          <w:szCs w:val="28"/>
        </w:rPr>
        <w:t xml:space="preserve"> компания Ленэнерго</w:t>
      </w:r>
      <w:r w:rsidRPr="00A900F4">
        <w:rPr>
          <w:sz w:val="28"/>
          <w:szCs w:val="28"/>
        </w:rPr>
        <w:t xml:space="preserve">» от 27.10.2025 </w:t>
      </w:r>
      <w:proofErr w:type="spellStart"/>
      <w:r w:rsidRPr="00A900F4">
        <w:rPr>
          <w:sz w:val="28"/>
          <w:szCs w:val="28"/>
        </w:rPr>
        <w:t>вх</w:t>
      </w:r>
      <w:proofErr w:type="spellEnd"/>
      <w:r w:rsidRPr="00A900F4">
        <w:rPr>
          <w:sz w:val="28"/>
          <w:szCs w:val="28"/>
        </w:rPr>
        <w:t>. №</w:t>
      </w:r>
      <w:r>
        <w:rPr>
          <w:sz w:val="28"/>
          <w:szCs w:val="28"/>
        </w:rPr>
        <w:t xml:space="preserve"> </w:t>
      </w:r>
      <w:r w:rsidRPr="00A900F4">
        <w:rPr>
          <w:sz w:val="28"/>
          <w:szCs w:val="28"/>
        </w:rPr>
        <w:t>01-08-1406/2025</w:t>
      </w:r>
      <w:r>
        <w:rPr>
          <w:sz w:val="28"/>
          <w:szCs w:val="28"/>
        </w:rPr>
        <w:t>.</w:t>
      </w:r>
    </w:p>
    <w:p w:rsidR="002D0D83" w:rsidRDefault="002D0D83" w:rsidP="002D0D83">
      <w:pPr>
        <w:pStyle w:val="afff6"/>
        <w:ind w:firstLine="709"/>
        <w:jc w:val="both"/>
        <w:rPr>
          <w:sz w:val="28"/>
          <w:szCs w:val="28"/>
        </w:rPr>
      </w:pPr>
      <w:r w:rsidRPr="006A30CC">
        <w:rPr>
          <w:sz w:val="28"/>
          <w:szCs w:val="28"/>
        </w:rPr>
        <w:t xml:space="preserve">10.02.2026 получено уведомление </w:t>
      </w:r>
      <w:r>
        <w:rPr>
          <w:sz w:val="28"/>
          <w:szCs w:val="28"/>
        </w:rPr>
        <w:t xml:space="preserve">Комитета </w:t>
      </w:r>
      <w:r w:rsidRPr="00AA5294">
        <w:rPr>
          <w:sz w:val="28"/>
          <w:szCs w:val="28"/>
        </w:rPr>
        <w:t xml:space="preserve">по градостроительной политике Ленинградской сообщил </w:t>
      </w:r>
      <w:r w:rsidRPr="006A30CC">
        <w:rPr>
          <w:sz w:val="28"/>
          <w:szCs w:val="28"/>
        </w:rPr>
        <w:t>об отказе в утверждении ДПТ № 01-08-130/2026 в связи</w:t>
      </w:r>
      <w:r>
        <w:rPr>
          <w:sz w:val="28"/>
          <w:szCs w:val="28"/>
        </w:rPr>
        <w:t xml:space="preserve"> с истечением срока действия п.6 </w:t>
      </w:r>
      <w:r w:rsidRPr="00AA5294">
        <w:rPr>
          <w:sz w:val="28"/>
          <w:szCs w:val="28"/>
        </w:rPr>
        <w:t>постановлени</w:t>
      </w:r>
      <w:r>
        <w:rPr>
          <w:sz w:val="28"/>
          <w:szCs w:val="28"/>
        </w:rPr>
        <w:t>я</w:t>
      </w:r>
      <w:r w:rsidRPr="00AA5294">
        <w:rPr>
          <w:sz w:val="28"/>
          <w:szCs w:val="28"/>
        </w:rPr>
        <w:t xml:space="preserve"> Правительства РФ от 02.04.2022 №</w:t>
      </w:r>
      <w:r>
        <w:rPr>
          <w:sz w:val="28"/>
          <w:szCs w:val="28"/>
        </w:rPr>
        <w:t xml:space="preserve"> </w:t>
      </w:r>
      <w:r w:rsidRPr="00AA5294">
        <w:rPr>
          <w:sz w:val="28"/>
          <w:szCs w:val="28"/>
        </w:rPr>
        <w:t xml:space="preserve">575 </w:t>
      </w:r>
      <w:r>
        <w:rPr>
          <w:sz w:val="28"/>
          <w:szCs w:val="28"/>
        </w:rPr>
        <w:t>«</w:t>
      </w:r>
      <w:r w:rsidRPr="00AA5294">
        <w:rPr>
          <w:sz w:val="28"/>
          <w:szCs w:val="28"/>
        </w:rPr>
        <w:t>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r>
        <w:rPr>
          <w:sz w:val="28"/>
          <w:szCs w:val="28"/>
        </w:rPr>
        <w:t>».</w:t>
      </w:r>
    </w:p>
    <w:p w:rsidR="002D0D83" w:rsidRDefault="002D0D83" w:rsidP="002D0D83">
      <w:pPr>
        <w:pStyle w:val="afff6"/>
        <w:ind w:firstLine="709"/>
        <w:jc w:val="both"/>
        <w:rPr>
          <w:sz w:val="28"/>
          <w:szCs w:val="28"/>
        </w:rPr>
      </w:pPr>
      <w:r>
        <w:rPr>
          <w:sz w:val="28"/>
          <w:szCs w:val="28"/>
        </w:rPr>
        <w:t xml:space="preserve">На текущую дату схемой территориального планирования Ленинградской области в части электроэнергетики, </w:t>
      </w:r>
      <w:r w:rsidRPr="00AA5294">
        <w:rPr>
          <w:sz w:val="28"/>
          <w:szCs w:val="28"/>
        </w:rPr>
        <w:t>утвержденной постановлением Правительства Ленинградской области от 17.06.2021 №381</w:t>
      </w:r>
      <w:r>
        <w:rPr>
          <w:sz w:val="28"/>
          <w:szCs w:val="28"/>
        </w:rPr>
        <w:t>, проектируемый Объект не предусмотрен.</w:t>
      </w:r>
    </w:p>
    <w:p w:rsidR="002D0D83" w:rsidRDefault="002D0D83" w:rsidP="002D0D83">
      <w:pPr>
        <w:pStyle w:val="afff6"/>
        <w:ind w:firstLine="709"/>
        <w:jc w:val="both"/>
        <w:rPr>
          <w:sz w:val="28"/>
          <w:szCs w:val="28"/>
        </w:rPr>
      </w:pPr>
      <w:r>
        <w:rPr>
          <w:sz w:val="28"/>
          <w:szCs w:val="28"/>
        </w:rPr>
        <w:t>При этом, п</w:t>
      </w:r>
      <w:r w:rsidRPr="00AA5294">
        <w:rPr>
          <w:sz w:val="28"/>
          <w:szCs w:val="28"/>
        </w:rPr>
        <w:t xml:space="preserve">исьмом от 25.11.2025 </w:t>
      </w:r>
      <w:proofErr w:type="spellStart"/>
      <w:r w:rsidRPr="00AA5294">
        <w:rPr>
          <w:sz w:val="28"/>
          <w:szCs w:val="28"/>
        </w:rPr>
        <w:t>вх</w:t>
      </w:r>
      <w:proofErr w:type="spellEnd"/>
      <w:r w:rsidRPr="00AA5294">
        <w:rPr>
          <w:sz w:val="28"/>
          <w:szCs w:val="28"/>
        </w:rPr>
        <w:t xml:space="preserve">. № 01-08-1564/2025 </w:t>
      </w:r>
      <w:r>
        <w:rPr>
          <w:sz w:val="28"/>
          <w:szCs w:val="28"/>
        </w:rPr>
        <w:br/>
      </w:r>
      <w:r w:rsidRPr="00AA5294">
        <w:rPr>
          <w:sz w:val="28"/>
          <w:szCs w:val="28"/>
        </w:rPr>
        <w:t>АО «</w:t>
      </w:r>
      <w:proofErr w:type="spellStart"/>
      <w:r w:rsidRPr="00AA5294">
        <w:rPr>
          <w:sz w:val="28"/>
          <w:szCs w:val="28"/>
        </w:rPr>
        <w:t>Энергосервисная</w:t>
      </w:r>
      <w:proofErr w:type="spellEnd"/>
      <w:r w:rsidRPr="00AA5294">
        <w:rPr>
          <w:sz w:val="28"/>
          <w:szCs w:val="28"/>
        </w:rPr>
        <w:t xml:space="preserve"> компания Ленэнерго» подано заявление о включении проектируемого объекта в </w:t>
      </w:r>
      <w:r>
        <w:rPr>
          <w:sz w:val="28"/>
          <w:szCs w:val="28"/>
        </w:rPr>
        <w:t xml:space="preserve">схему территориального планирования </w:t>
      </w:r>
      <w:r w:rsidRPr="00AA5294">
        <w:rPr>
          <w:sz w:val="28"/>
          <w:szCs w:val="28"/>
        </w:rPr>
        <w:t xml:space="preserve">Ленинградской области. </w:t>
      </w:r>
    </w:p>
    <w:p w:rsidR="002D0D83" w:rsidRDefault="002D0D83" w:rsidP="002D0D83">
      <w:pPr>
        <w:pStyle w:val="afff6"/>
        <w:ind w:firstLine="709"/>
        <w:jc w:val="both"/>
        <w:rPr>
          <w:sz w:val="28"/>
          <w:szCs w:val="28"/>
        </w:rPr>
      </w:pPr>
      <w:r w:rsidRPr="00AA5294">
        <w:rPr>
          <w:sz w:val="28"/>
          <w:szCs w:val="28"/>
        </w:rPr>
        <w:t>В ответ письмом 09.12.2025 №</w:t>
      </w:r>
      <w:r>
        <w:rPr>
          <w:sz w:val="28"/>
          <w:szCs w:val="28"/>
        </w:rPr>
        <w:t xml:space="preserve"> </w:t>
      </w:r>
      <w:r w:rsidRPr="00AA5294">
        <w:rPr>
          <w:sz w:val="28"/>
          <w:szCs w:val="28"/>
        </w:rPr>
        <w:t xml:space="preserve">01-08-1232/2025 Комитет </w:t>
      </w:r>
      <w:r>
        <w:rPr>
          <w:sz w:val="28"/>
          <w:szCs w:val="28"/>
        </w:rPr>
        <w:br/>
      </w:r>
      <w:r w:rsidRPr="00AA5294">
        <w:rPr>
          <w:sz w:val="28"/>
          <w:szCs w:val="28"/>
        </w:rPr>
        <w:t>по градостроительной политике Ленинградской сообщил о целесообразности включения проектируемого объекта в проект изменений СТП Ленинградской области.</w:t>
      </w:r>
    </w:p>
    <w:p w:rsidR="002D0D83" w:rsidRPr="003A561D" w:rsidRDefault="002D0D83" w:rsidP="002D0D83">
      <w:pPr>
        <w:pStyle w:val="affff4"/>
        <w:rPr>
          <w:highlight w:val="yellow"/>
          <w:lang w:val="ru-RU"/>
        </w:rPr>
      </w:pPr>
      <w:r w:rsidRPr="006A30CC">
        <w:t>По информации, полученной от ГКУ «Градостроительное развитие территории Ленинградской области» планируемая дата утверждения проекта изменений СТП Ленинградской области – сентябрь 2026 года.</w:t>
      </w:r>
    </w:p>
    <w:p w:rsidR="003641E0" w:rsidRDefault="009A376B" w:rsidP="001B4DCD">
      <w:pPr>
        <w:pStyle w:val="affff4"/>
        <w:rPr>
          <w:lang w:val="ru-RU"/>
        </w:rPr>
      </w:pPr>
      <w:r w:rsidRPr="00711AD8">
        <w:rPr>
          <w:rFonts w:eastAsia="Calibri"/>
          <w:color w:val="000000"/>
          <w:lang w:val="ru-RU" w:bidi="ar-SA"/>
        </w:rPr>
        <w:t>Граница зоны планируемого размещени</w:t>
      </w:r>
      <w:r>
        <w:rPr>
          <w:rFonts w:eastAsia="Calibri"/>
          <w:color w:val="000000"/>
          <w:lang w:val="ru-RU" w:bidi="ar-SA"/>
        </w:rPr>
        <w:t>я линейного объекта</w:t>
      </w:r>
      <w:r w:rsidRPr="00711AD8">
        <w:rPr>
          <w:rFonts w:eastAsia="Calibri"/>
          <w:color w:val="000000"/>
          <w:lang w:val="ru-RU" w:bidi="ar-SA"/>
        </w:rPr>
        <w:t xml:space="preserve"> </w:t>
      </w:r>
      <w:r>
        <w:rPr>
          <w:rFonts w:eastAsia="Calibri"/>
          <w:color w:val="000000"/>
          <w:lang w:val="ru-RU" w:bidi="ar-SA"/>
        </w:rPr>
        <w:t xml:space="preserve">№1,2 определены </w:t>
      </w:r>
      <w:r w:rsidRPr="00711AD8">
        <w:rPr>
          <w:rFonts w:eastAsia="Calibri"/>
          <w:color w:val="000000"/>
          <w:lang w:val="ru-RU" w:bidi="ar-SA"/>
        </w:rPr>
        <w:t xml:space="preserve">в соответствии с </w:t>
      </w:r>
      <w:r w:rsidRPr="00711AD8">
        <w:rPr>
          <w:lang w:val="ru-RU"/>
        </w:rPr>
        <w:t>постановлением Правительства РФ от 24.02.2009 № 160 «О порядке установления охранных зон объект</w:t>
      </w:r>
      <w:r>
        <w:rPr>
          <w:lang w:val="ru-RU"/>
        </w:rPr>
        <w:t xml:space="preserve">ов электросетевого </w:t>
      </w:r>
      <w:r>
        <w:rPr>
          <w:lang w:val="ru-RU"/>
        </w:rPr>
        <w:lastRenderedPageBreak/>
        <w:t xml:space="preserve">хозяйства и </w:t>
      </w:r>
      <w:r w:rsidRPr="00711AD8">
        <w:rPr>
          <w:lang w:val="ru-RU"/>
        </w:rPr>
        <w:t>особых условий использования земельных участков, расположенных в границах таких зон», необходимая ширина составляет 20 метров от проекции крайнего провода на поверхность земли</w:t>
      </w:r>
      <w:r>
        <w:rPr>
          <w:lang w:val="ru-RU"/>
        </w:rPr>
        <w:t>.</w:t>
      </w:r>
    </w:p>
    <w:p w:rsidR="001B4DCD" w:rsidRDefault="001B4DCD" w:rsidP="001B4DCD">
      <w:pPr>
        <w:pStyle w:val="affff4"/>
        <w:rPr>
          <w:lang w:val="ru-RU"/>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7" w:name="_Toc222835076"/>
      <w:r w:rsidRPr="00B63AFC">
        <w:rPr>
          <w:rFonts w:ascii="Times New Roman" w:eastAsiaTheme="majorEastAsia" w:hAnsi="Times New Roman" w:cs="Times New Roman"/>
          <w:b w:val="0"/>
          <w:bCs w:val="0"/>
          <w:i w:val="0"/>
          <w:iCs w:val="0"/>
          <w:color w:val="000000" w:themeColor="text1"/>
        </w:rPr>
        <w:t>3.</w:t>
      </w:r>
      <w:r w:rsidR="00D675B0" w:rsidRPr="00B63AFC">
        <w:rPr>
          <w:rFonts w:ascii="Times New Roman" w:eastAsiaTheme="majorEastAsia" w:hAnsi="Times New Roman" w:cs="Times New Roman"/>
          <w:b w:val="0"/>
          <w:bCs w:val="0"/>
          <w:i w:val="0"/>
          <w:iCs w:val="0"/>
          <w:color w:val="000000" w:themeColor="text1"/>
        </w:rPr>
        <w:t xml:space="preserve"> </w:t>
      </w:r>
      <w:bookmarkEnd w:id="6"/>
      <w:r w:rsidR="00BD7329" w:rsidRPr="00B63AFC">
        <w:rPr>
          <w:rFonts w:ascii="Times New Roman" w:eastAsiaTheme="majorEastAsia" w:hAnsi="Times New Roman" w:cs="Times New Roman"/>
          <w:b w:val="0"/>
          <w:bCs w:val="0"/>
          <w:i w:val="0"/>
          <w:iCs w:val="0"/>
          <w:color w:val="000000" w:themeColor="text1"/>
        </w:rPr>
        <w:t>Обоснование определения границ зон планируемого размещения линейных объектов, подлежащих реконструкции в связи с изменением их местоположения</w:t>
      </w:r>
      <w:bookmarkEnd w:id="7"/>
    </w:p>
    <w:p w:rsidR="003641E0" w:rsidRDefault="003641E0" w:rsidP="00004AE5">
      <w:pPr>
        <w:pStyle w:val="affff4"/>
        <w:rPr>
          <w:highlight w:val="yellow"/>
          <w:lang w:val="ru-RU"/>
        </w:rPr>
      </w:pPr>
      <w:bookmarkStart w:id="8" w:name="_Toc4081701"/>
      <w:bookmarkStart w:id="9" w:name="_Toc4769675"/>
    </w:p>
    <w:p w:rsidR="009A376B" w:rsidRDefault="009A376B" w:rsidP="009A376B">
      <w:pPr>
        <w:pStyle w:val="affff4"/>
        <w:rPr>
          <w:lang w:val="ru-RU"/>
        </w:rPr>
      </w:pPr>
      <w:r w:rsidRPr="00711AD8">
        <w:rPr>
          <w:rFonts w:eastAsia="Calibri"/>
          <w:color w:val="000000"/>
          <w:lang w:val="ru-RU" w:bidi="ar-SA"/>
        </w:rPr>
        <w:t>Границ</w:t>
      </w:r>
      <w:r>
        <w:rPr>
          <w:rFonts w:eastAsia="Calibri"/>
          <w:color w:val="000000"/>
          <w:lang w:val="ru-RU" w:bidi="ar-SA"/>
        </w:rPr>
        <w:t>ы</w:t>
      </w:r>
      <w:r w:rsidRPr="00711AD8">
        <w:rPr>
          <w:rFonts w:eastAsia="Calibri"/>
          <w:color w:val="000000"/>
          <w:lang w:val="ru-RU" w:bidi="ar-SA"/>
        </w:rPr>
        <w:t xml:space="preserve"> зон планируемого размещени</w:t>
      </w:r>
      <w:r>
        <w:rPr>
          <w:rFonts w:eastAsia="Calibri"/>
          <w:color w:val="000000"/>
          <w:lang w:val="ru-RU" w:bidi="ar-SA"/>
        </w:rPr>
        <w:t xml:space="preserve">я линейных объектов, подлежащих реконструкции в связи с изменением их местоположения определена </w:t>
      </w:r>
      <w:r w:rsidRPr="00711AD8">
        <w:rPr>
          <w:rFonts w:eastAsia="Calibri"/>
          <w:color w:val="000000"/>
          <w:lang w:val="ru-RU" w:bidi="ar-SA"/>
        </w:rPr>
        <w:t xml:space="preserve">в соответствии с </w:t>
      </w:r>
      <w:r w:rsidRPr="00711AD8">
        <w:rPr>
          <w:lang w:val="ru-RU"/>
        </w:rPr>
        <w:t>постановлением Правительства РФ от 24.02.2009 № 160 «О порядке установления охранных зон объект</w:t>
      </w:r>
      <w:r>
        <w:rPr>
          <w:lang w:val="ru-RU"/>
        </w:rPr>
        <w:t xml:space="preserve">ов электросетевого хозяйства и </w:t>
      </w:r>
      <w:r w:rsidRPr="00711AD8">
        <w:rPr>
          <w:lang w:val="ru-RU"/>
        </w:rPr>
        <w:t>особых условий использования земельных участков, расположенных в границах таких зон», необходимая ширина составляет 20 метров от проекции крайнего провода на поверхность земли</w:t>
      </w:r>
      <w:r>
        <w:rPr>
          <w:lang w:val="ru-RU"/>
        </w:rPr>
        <w:t>.</w:t>
      </w:r>
    </w:p>
    <w:p w:rsidR="003641E0" w:rsidRDefault="003641E0" w:rsidP="00004AE5">
      <w:pPr>
        <w:pStyle w:val="affff4"/>
        <w:rPr>
          <w:lang w:val="ru-RU"/>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0" w:name="_Toc222835077"/>
      <w:r w:rsidRPr="00B63AFC">
        <w:rPr>
          <w:rFonts w:ascii="Times New Roman" w:eastAsiaTheme="majorEastAsia" w:hAnsi="Times New Roman" w:cs="Times New Roman"/>
          <w:b w:val="0"/>
          <w:bCs w:val="0"/>
          <w:i w:val="0"/>
          <w:iCs w:val="0"/>
          <w:color w:val="000000" w:themeColor="text1"/>
        </w:rPr>
        <w:t>4.</w:t>
      </w:r>
      <w:r w:rsidR="00D675B0" w:rsidRPr="00B63AFC">
        <w:rPr>
          <w:rFonts w:ascii="Times New Roman" w:eastAsiaTheme="majorEastAsia" w:hAnsi="Times New Roman" w:cs="Times New Roman"/>
          <w:b w:val="0"/>
          <w:bCs w:val="0"/>
          <w:i w:val="0"/>
          <w:iCs w:val="0"/>
          <w:color w:val="000000" w:themeColor="text1"/>
        </w:rPr>
        <w:t xml:space="preserve"> </w:t>
      </w:r>
      <w:bookmarkEnd w:id="8"/>
      <w:bookmarkEnd w:id="9"/>
      <w:r w:rsidR="00BD7329" w:rsidRPr="00B63AFC">
        <w:rPr>
          <w:rFonts w:ascii="Times New Roman" w:eastAsiaTheme="majorEastAsia" w:hAnsi="Times New Roman" w:cs="Times New Roman"/>
          <w:b w:val="0"/>
          <w:bCs w:val="0"/>
          <w:i w:val="0"/>
          <w:iCs w:val="0"/>
          <w:color w:val="000000" w:themeColor="text1"/>
        </w:rPr>
        <w:t>Обоснование определения предельных параметров застройки территории в границах зон планируемого размещения объектов капитального строительства, проектируемых в составе линейных объектов</w:t>
      </w:r>
      <w:bookmarkEnd w:id="10"/>
    </w:p>
    <w:p w:rsidR="003641E0" w:rsidRPr="003A561D" w:rsidRDefault="003641E0" w:rsidP="003641E0">
      <w:pPr>
        <w:pStyle w:val="1a"/>
        <w:spacing w:line="240" w:lineRule="auto"/>
        <w:rPr>
          <w:rFonts w:eastAsia="Calibri"/>
          <w:sz w:val="28"/>
          <w:szCs w:val="28"/>
          <w:highlight w:val="yellow"/>
          <w:lang w:val="ru-RU"/>
        </w:rPr>
      </w:pPr>
    </w:p>
    <w:p w:rsidR="00137D86" w:rsidRPr="00647FFE" w:rsidRDefault="00137D86" w:rsidP="003641E0">
      <w:pPr>
        <w:pStyle w:val="1a"/>
        <w:spacing w:line="240" w:lineRule="auto"/>
        <w:rPr>
          <w:rFonts w:eastAsia="Calibri"/>
          <w:sz w:val="28"/>
          <w:szCs w:val="28"/>
          <w:lang w:val="ru-RU"/>
        </w:rPr>
      </w:pPr>
      <w:r w:rsidRPr="00647FFE">
        <w:rPr>
          <w:rFonts w:eastAsia="Calibri"/>
          <w:sz w:val="28"/>
          <w:szCs w:val="28"/>
          <w:lang w:val="ru-RU"/>
        </w:rPr>
        <w:t>Проектируемая воздушная линия электропередачи</w:t>
      </w:r>
      <w:r w:rsidRPr="00647FFE">
        <w:rPr>
          <w:rFonts w:eastAsia="Calibri"/>
          <w:sz w:val="28"/>
          <w:szCs w:val="28"/>
        </w:rPr>
        <w:t xml:space="preserve"> является линейным объектом, в рамках </w:t>
      </w:r>
      <w:r w:rsidRPr="00647FFE">
        <w:rPr>
          <w:rFonts w:eastAsia="Calibri"/>
          <w:sz w:val="28"/>
          <w:szCs w:val="28"/>
          <w:lang w:val="ru-RU"/>
        </w:rPr>
        <w:t>строительства (</w:t>
      </w:r>
      <w:r w:rsidRPr="00647FFE">
        <w:rPr>
          <w:rFonts w:eastAsia="Calibri"/>
          <w:sz w:val="28"/>
          <w:szCs w:val="28"/>
        </w:rPr>
        <w:t>реконструкции</w:t>
      </w:r>
      <w:r w:rsidRPr="00A862E9">
        <w:rPr>
          <w:rFonts w:eastAsia="Calibri"/>
          <w:sz w:val="28"/>
          <w:szCs w:val="28"/>
          <w:lang w:val="ru-RU"/>
        </w:rPr>
        <w:t>)</w:t>
      </w:r>
      <w:r w:rsidRPr="00A862E9">
        <w:rPr>
          <w:rFonts w:eastAsia="Calibri"/>
          <w:sz w:val="28"/>
          <w:szCs w:val="28"/>
        </w:rPr>
        <w:t xml:space="preserve"> которого предусмотрено </w:t>
      </w:r>
      <w:r w:rsidRPr="00A862E9">
        <w:rPr>
          <w:rFonts w:eastAsia="Calibri"/>
          <w:sz w:val="28"/>
          <w:szCs w:val="28"/>
          <w:lang w:val="ru-RU"/>
        </w:rPr>
        <w:t>установка</w:t>
      </w:r>
      <w:r w:rsidRPr="00A862E9">
        <w:rPr>
          <w:rFonts w:eastAsia="Calibri"/>
          <w:sz w:val="28"/>
          <w:szCs w:val="28"/>
        </w:rPr>
        <w:t xml:space="preserve"> </w:t>
      </w:r>
      <w:r w:rsidRPr="00A862E9">
        <w:rPr>
          <w:rFonts w:eastAsia="Calibri"/>
          <w:sz w:val="28"/>
          <w:szCs w:val="28"/>
          <w:lang w:val="ru-RU"/>
        </w:rPr>
        <w:t>опор, являющихся неотъемлемой технической частью указанного линейного объекта</w:t>
      </w:r>
      <w:r w:rsidRPr="00A862E9">
        <w:rPr>
          <w:rFonts w:eastAsia="Calibri"/>
          <w:sz w:val="28"/>
          <w:szCs w:val="28"/>
        </w:rPr>
        <w:t>.</w:t>
      </w:r>
      <w:r w:rsidRPr="00647FFE">
        <w:rPr>
          <w:rFonts w:eastAsia="Calibri"/>
          <w:sz w:val="28"/>
          <w:szCs w:val="28"/>
        </w:rPr>
        <w:t xml:space="preserve"> </w:t>
      </w:r>
    </w:p>
    <w:p w:rsidR="00137D86" w:rsidRDefault="00137D86" w:rsidP="003641E0">
      <w:pPr>
        <w:pStyle w:val="affff4"/>
        <w:rPr>
          <w:lang w:val="ru-RU"/>
        </w:rPr>
      </w:pPr>
      <w:r w:rsidRPr="00647FFE">
        <w:rPr>
          <w:lang w:val="ru-RU"/>
        </w:rPr>
        <w:t>Согласно п.4 статьи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322772" w:rsidRDefault="00322772" w:rsidP="003641E0">
      <w:pPr>
        <w:pStyle w:val="affff4"/>
        <w:rPr>
          <w:lang w:val="ru-RU"/>
        </w:rPr>
      </w:pPr>
    </w:p>
    <w:p w:rsidR="00322772" w:rsidRDefault="00322772" w:rsidP="003641E0">
      <w:pPr>
        <w:pStyle w:val="affff4"/>
        <w:rPr>
          <w:lang w:val="ru-RU"/>
        </w:rPr>
      </w:pPr>
    </w:p>
    <w:p w:rsidR="003641E0" w:rsidRPr="00C32DC0" w:rsidRDefault="003641E0" w:rsidP="003641E0">
      <w:pPr>
        <w:pStyle w:val="affff4"/>
        <w:rPr>
          <w:lang w:val="ru-RU"/>
        </w:rPr>
      </w:pPr>
    </w:p>
    <w:p w:rsidR="000621AF"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1" w:name="_Toc4423639"/>
      <w:bookmarkStart w:id="12" w:name="_Toc5956877"/>
      <w:bookmarkStart w:id="13" w:name="_Toc222835078"/>
      <w:bookmarkEnd w:id="3"/>
      <w:r w:rsidRPr="00B63AFC">
        <w:rPr>
          <w:rFonts w:ascii="Times New Roman" w:eastAsiaTheme="majorEastAsia" w:hAnsi="Times New Roman" w:cs="Times New Roman"/>
          <w:b w:val="0"/>
          <w:bCs w:val="0"/>
          <w:i w:val="0"/>
          <w:iCs w:val="0"/>
          <w:color w:val="000000" w:themeColor="text1"/>
        </w:rPr>
        <w:t>5.</w:t>
      </w:r>
      <w:r w:rsidR="000621AF" w:rsidRPr="00B63AFC">
        <w:rPr>
          <w:rFonts w:ascii="Times New Roman" w:eastAsiaTheme="majorEastAsia" w:hAnsi="Times New Roman" w:cs="Times New Roman"/>
          <w:b w:val="0"/>
          <w:bCs w:val="0"/>
          <w:i w:val="0"/>
          <w:iCs w:val="0"/>
          <w:color w:val="000000" w:themeColor="text1"/>
        </w:rPr>
        <w:t xml:space="preserve"> </w:t>
      </w:r>
      <w:r w:rsidR="00D675B0" w:rsidRPr="00312555">
        <w:rPr>
          <w:rFonts w:ascii="Times New Roman" w:eastAsiaTheme="majorEastAsia" w:hAnsi="Times New Roman" w:cs="Times New Roman"/>
          <w:b w:val="0"/>
          <w:bCs w:val="0"/>
          <w:i w:val="0"/>
          <w:iCs w:val="0"/>
          <w:color w:val="000000" w:themeColor="text1"/>
        </w:rPr>
        <w:t>В</w:t>
      </w:r>
      <w:r w:rsidR="000621AF" w:rsidRPr="00312555">
        <w:rPr>
          <w:rFonts w:ascii="Times New Roman" w:eastAsiaTheme="majorEastAsia" w:hAnsi="Times New Roman" w:cs="Times New Roman"/>
          <w:b w:val="0"/>
          <w:bCs w:val="0"/>
          <w:i w:val="0"/>
          <w:iCs w:val="0"/>
          <w:color w:val="000000" w:themeColor="text1"/>
        </w:rPr>
        <w:t>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bookmarkEnd w:id="11"/>
      <w:bookmarkEnd w:id="12"/>
      <w:bookmarkEnd w:id="13"/>
    </w:p>
    <w:tbl>
      <w:tblPr>
        <w:tblW w:w="5000" w:type="pct"/>
        <w:tblLook w:val="04A0" w:firstRow="1" w:lastRow="0" w:firstColumn="1" w:lastColumn="0" w:noHBand="0" w:noVBand="1"/>
      </w:tblPr>
      <w:tblGrid>
        <w:gridCol w:w="844"/>
        <w:gridCol w:w="1992"/>
        <w:gridCol w:w="3821"/>
        <w:gridCol w:w="2972"/>
      </w:tblGrid>
      <w:tr w:rsidR="002824F6" w:rsidRPr="00B400F8" w:rsidTr="000B1712">
        <w:trPr>
          <w:trHeight w:val="327"/>
          <w:tblHead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24F6" w:rsidRPr="00B400F8" w:rsidRDefault="002824F6" w:rsidP="002824F6">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 xml:space="preserve">№ </w:t>
            </w:r>
            <w:r>
              <w:rPr>
                <w:rFonts w:eastAsia="Times New Roman"/>
                <w:color w:val="000000"/>
                <w:sz w:val="24"/>
                <w:szCs w:val="24"/>
                <w:lang w:eastAsia="ru-RU"/>
              </w:rPr>
              <w:t>п/п</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Местоположение</w:t>
            </w:r>
          </w:p>
        </w:tc>
        <w:tc>
          <w:tcPr>
            <w:tcW w:w="1984"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Описание</w:t>
            </w:r>
          </w:p>
        </w:tc>
        <w:tc>
          <w:tcPr>
            <w:tcW w:w="1543"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Принадлежность, примечания</w:t>
            </w:r>
          </w:p>
        </w:tc>
      </w:tr>
    </w:tbl>
    <w:p w:rsidR="002824F6" w:rsidRPr="002824F6" w:rsidRDefault="002824F6" w:rsidP="003641E0">
      <w:pPr>
        <w:rPr>
          <w:sz w:val="2"/>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3828"/>
        <w:gridCol w:w="2976"/>
      </w:tblGrid>
      <w:tr w:rsidR="008E4C12" w:rsidRPr="008E4C12" w:rsidTr="0091604D">
        <w:trPr>
          <w:trHeight w:val="191"/>
          <w:tblHeader/>
          <w:jc w:val="center"/>
        </w:trPr>
        <w:tc>
          <w:tcPr>
            <w:tcW w:w="846" w:type="dxa"/>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bookmarkStart w:id="14" w:name="_Toc4081703"/>
            <w:bookmarkStart w:id="15" w:name="_Toc4769677"/>
            <w:r w:rsidRPr="008E4C12">
              <w:rPr>
                <w:rFonts w:eastAsia="Times New Roman"/>
                <w:color w:val="000000"/>
                <w:sz w:val="22"/>
                <w:lang w:eastAsia="ru-RU"/>
              </w:rPr>
              <w:t>1</w:t>
            </w:r>
          </w:p>
        </w:tc>
        <w:tc>
          <w:tcPr>
            <w:tcW w:w="1984" w:type="dxa"/>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2</w:t>
            </w:r>
          </w:p>
        </w:tc>
        <w:tc>
          <w:tcPr>
            <w:tcW w:w="3828" w:type="dxa"/>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3</w:t>
            </w:r>
          </w:p>
        </w:tc>
        <w:tc>
          <w:tcPr>
            <w:tcW w:w="2976" w:type="dxa"/>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4</w:t>
            </w:r>
          </w:p>
        </w:tc>
      </w:tr>
      <w:tr w:rsidR="008E4C12" w:rsidRPr="008E4C12" w:rsidTr="0091604D">
        <w:trPr>
          <w:trHeight w:val="320"/>
          <w:jc w:val="center"/>
        </w:trPr>
        <w:tc>
          <w:tcPr>
            <w:tcW w:w="846" w:type="dxa"/>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1</w:t>
            </w:r>
          </w:p>
        </w:tc>
        <w:tc>
          <w:tcPr>
            <w:tcW w:w="1984" w:type="dxa"/>
            <w:shd w:val="clear" w:color="auto" w:fill="auto"/>
            <w:vAlign w:val="center"/>
            <w:hideMark/>
          </w:tcPr>
          <w:p w:rsidR="008E4C12" w:rsidRPr="008E4C12" w:rsidRDefault="006048D5" w:rsidP="008E4C12">
            <w:pPr>
              <w:spacing w:line="240" w:lineRule="auto"/>
              <w:jc w:val="center"/>
              <w:rPr>
                <w:rFonts w:eastAsia="Times New Roman"/>
                <w:color w:val="000000"/>
                <w:sz w:val="24"/>
                <w:szCs w:val="24"/>
                <w:lang w:eastAsia="ru-RU"/>
              </w:rPr>
            </w:pPr>
            <w:r>
              <w:rPr>
                <w:rFonts w:eastAsia="Times New Roman"/>
                <w:color w:val="000000"/>
                <w:sz w:val="24"/>
                <w:szCs w:val="24"/>
                <w:lang w:eastAsia="ru-RU"/>
              </w:rPr>
              <w:t>ПК12+31</w:t>
            </w:r>
          </w:p>
        </w:tc>
        <w:tc>
          <w:tcPr>
            <w:tcW w:w="3828" w:type="dxa"/>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 xml:space="preserve">Кабель </w:t>
            </w:r>
            <w:r w:rsidR="005C2DDC">
              <w:rPr>
                <w:rFonts w:eastAsia="Times New Roman"/>
                <w:color w:val="000000"/>
                <w:sz w:val="24"/>
                <w:szCs w:val="24"/>
                <w:lang w:eastAsia="ru-RU"/>
              </w:rPr>
              <w:t>ВОЛС</w:t>
            </w:r>
          </w:p>
        </w:tc>
        <w:tc>
          <w:tcPr>
            <w:tcW w:w="2976" w:type="dxa"/>
            <w:shd w:val="clear" w:color="auto" w:fill="auto"/>
            <w:vAlign w:val="center"/>
            <w:hideMark/>
          </w:tcPr>
          <w:p w:rsidR="008E4C12" w:rsidRPr="008E4C12" w:rsidRDefault="000B1712" w:rsidP="003236EA">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ООО «Газпром </w:t>
            </w:r>
            <w:proofErr w:type="spellStart"/>
            <w:r>
              <w:rPr>
                <w:rFonts w:eastAsia="Times New Roman"/>
                <w:color w:val="000000"/>
                <w:sz w:val="24"/>
                <w:szCs w:val="24"/>
                <w:lang w:eastAsia="ru-RU"/>
              </w:rPr>
              <w:t>трансгаз</w:t>
            </w:r>
            <w:proofErr w:type="spellEnd"/>
            <w:r>
              <w:rPr>
                <w:rFonts w:eastAsia="Times New Roman"/>
                <w:color w:val="000000"/>
                <w:sz w:val="24"/>
                <w:szCs w:val="24"/>
                <w:lang w:eastAsia="ru-RU"/>
              </w:rPr>
              <w:t xml:space="preserve"> Санкт-Петербург» «</w:t>
            </w:r>
            <w:proofErr w:type="spellStart"/>
            <w:r>
              <w:rPr>
                <w:rFonts w:eastAsia="Times New Roman"/>
                <w:color w:val="000000"/>
                <w:sz w:val="24"/>
                <w:szCs w:val="24"/>
                <w:lang w:eastAsia="ru-RU"/>
              </w:rPr>
              <w:t>Колпинское</w:t>
            </w:r>
            <w:proofErr w:type="spellEnd"/>
            <w:r>
              <w:rPr>
                <w:rFonts w:eastAsia="Times New Roman"/>
                <w:color w:val="000000"/>
                <w:sz w:val="24"/>
                <w:szCs w:val="24"/>
                <w:lang w:eastAsia="ru-RU"/>
              </w:rPr>
              <w:t xml:space="preserve"> ЛПУМГ»</w:t>
            </w:r>
          </w:p>
        </w:tc>
      </w:tr>
      <w:tr w:rsidR="008E4C12" w:rsidRPr="008E4C12" w:rsidTr="0091604D">
        <w:trPr>
          <w:trHeight w:val="310"/>
          <w:jc w:val="center"/>
        </w:trPr>
        <w:tc>
          <w:tcPr>
            <w:tcW w:w="846" w:type="dxa"/>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lastRenderedPageBreak/>
              <w:t>2</w:t>
            </w:r>
          </w:p>
        </w:tc>
        <w:tc>
          <w:tcPr>
            <w:tcW w:w="1984" w:type="dxa"/>
            <w:shd w:val="clear" w:color="auto" w:fill="auto"/>
            <w:vAlign w:val="center"/>
            <w:hideMark/>
          </w:tcPr>
          <w:p w:rsidR="008E4C12" w:rsidRPr="00901780" w:rsidRDefault="006048D5" w:rsidP="008E4C12">
            <w:pPr>
              <w:spacing w:line="240" w:lineRule="auto"/>
              <w:jc w:val="center"/>
              <w:rPr>
                <w:rFonts w:eastAsia="Times New Roman"/>
                <w:color w:val="000000"/>
                <w:sz w:val="24"/>
                <w:szCs w:val="24"/>
                <w:lang w:eastAsia="ru-RU"/>
              </w:rPr>
            </w:pPr>
            <w:r>
              <w:rPr>
                <w:rFonts w:eastAsia="Times New Roman"/>
                <w:color w:val="000000"/>
                <w:sz w:val="24"/>
                <w:szCs w:val="24"/>
                <w:lang w:eastAsia="ru-RU"/>
              </w:rPr>
              <w:t>ПК12+41</w:t>
            </w:r>
          </w:p>
        </w:tc>
        <w:tc>
          <w:tcPr>
            <w:tcW w:w="3828" w:type="dxa"/>
            <w:vMerge w:val="restart"/>
            <w:shd w:val="clear" w:color="auto" w:fill="auto"/>
            <w:vAlign w:val="center"/>
            <w:hideMark/>
          </w:tcPr>
          <w:p w:rsidR="008E4C12" w:rsidRPr="00901780" w:rsidRDefault="00B870E3" w:rsidP="008E4C12">
            <w:pPr>
              <w:spacing w:line="240" w:lineRule="auto"/>
              <w:jc w:val="center"/>
              <w:rPr>
                <w:rFonts w:eastAsia="Times New Roman"/>
                <w:color w:val="000000"/>
                <w:sz w:val="24"/>
                <w:szCs w:val="24"/>
                <w:highlight w:val="yellow"/>
                <w:lang w:eastAsia="ru-RU"/>
              </w:rPr>
            </w:pPr>
            <w:r w:rsidRPr="00B870E3">
              <w:rPr>
                <w:rFonts w:eastAsia="Times New Roman"/>
                <w:color w:val="000000"/>
                <w:sz w:val="22"/>
                <w:lang w:eastAsia="ru-RU"/>
              </w:rPr>
              <w:t>Газопровод</w:t>
            </w:r>
          </w:p>
        </w:tc>
        <w:tc>
          <w:tcPr>
            <w:tcW w:w="2976" w:type="dxa"/>
            <w:vMerge w:val="restart"/>
            <w:shd w:val="clear" w:color="auto" w:fill="auto"/>
            <w:vAlign w:val="center"/>
            <w:hideMark/>
          </w:tcPr>
          <w:p w:rsidR="008E4C12" w:rsidRPr="00901780" w:rsidRDefault="005C2DDC" w:rsidP="003236EA">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 xml:space="preserve">ООО «Газпром </w:t>
            </w:r>
            <w:proofErr w:type="spellStart"/>
            <w:r>
              <w:rPr>
                <w:rFonts w:eastAsia="Times New Roman"/>
                <w:color w:val="000000"/>
                <w:sz w:val="24"/>
                <w:szCs w:val="24"/>
                <w:lang w:eastAsia="ru-RU"/>
              </w:rPr>
              <w:t>трансгаз</w:t>
            </w:r>
            <w:proofErr w:type="spellEnd"/>
            <w:r>
              <w:rPr>
                <w:rFonts w:eastAsia="Times New Roman"/>
                <w:color w:val="000000"/>
                <w:sz w:val="24"/>
                <w:szCs w:val="24"/>
                <w:lang w:eastAsia="ru-RU"/>
              </w:rPr>
              <w:t xml:space="preserve"> Санкт-Петербург»</w:t>
            </w:r>
            <w:r w:rsidR="000B1712">
              <w:rPr>
                <w:rFonts w:eastAsia="Times New Roman"/>
                <w:color w:val="000000"/>
                <w:sz w:val="24"/>
                <w:szCs w:val="24"/>
                <w:lang w:eastAsia="ru-RU"/>
              </w:rPr>
              <w:t xml:space="preserve"> «</w:t>
            </w:r>
            <w:proofErr w:type="spellStart"/>
            <w:r w:rsidR="000B1712">
              <w:rPr>
                <w:rFonts w:eastAsia="Times New Roman"/>
                <w:color w:val="000000"/>
                <w:sz w:val="24"/>
                <w:szCs w:val="24"/>
                <w:lang w:eastAsia="ru-RU"/>
              </w:rPr>
              <w:t>Колпинское</w:t>
            </w:r>
            <w:proofErr w:type="spellEnd"/>
            <w:r w:rsidR="000B1712">
              <w:rPr>
                <w:rFonts w:eastAsia="Times New Roman"/>
                <w:color w:val="000000"/>
                <w:sz w:val="24"/>
                <w:szCs w:val="24"/>
                <w:lang w:eastAsia="ru-RU"/>
              </w:rPr>
              <w:t xml:space="preserve"> ЛПУМГ»</w:t>
            </w:r>
          </w:p>
        </w:tc>
      </w:tr>
      <w:tr w:rsidR="008E4C12" w:rsidRPr="008E4C12" w:rsidTr="0091604D">
        <w:trPr>
          <w:trHeight w:val="310"/>
          <w:jc w:val="center"/>
        </w:trPr>
        <w:tc>
          <w:tcPr>
            <w:tcW w:w="846" w:type="dxa"/>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3</w:t>
            </w:r>
          </w:p>
        </w:tc>
        <w:tc>
          <w:tcPr>
            <w:tcW w:w="1984" w:type="dxa"/>
            <w:shd w:val="clear" w:color="auto" w:fill="auto"/>
            <w:vAlign w:val="center"/>
            <w:hideMark/>
          </w:tcPr>
          <w:p w:rsidR="008E4C12" w:rsidRPr="006048D5" w:rsidRDefault="006048D5" w:rsidP="008E4C12">
            <w:pPr>
              <w:spacing w:line="240" w:lineRule="auto"/>
              <w:jc w:val="center"/>
              <w:rPr>
                <w:rFonts w:eastAsia="Times New Roman"/>
                <w:color w:val="000000"/>
                <w:sz w:val="24"/>
                <w:szCs w:val="24"/>
                <w:highlight w:val="yellow"/>
                <w:lang w:eastAsia="ru-RU"/>
              </w:rPr>
            </w:pPr>
            <w:r w:rsidRPr="006048D5">
              <w:rPr>
                <w:rFonts w:eastAsia="Times New Roman"/>
                <w:color w:val="000000"/>
                <w:sz w:val="24"/>
                <w:szCs w:val="24"/>
                <w:lang w:eastAsia="ru-RU"/>
              </w:rPr>
              <w:t>ПК12+60</w:t>
            </w:r>
          </w:p>
        </w:tc>
        <w:tc>
          <w:tcPr>
            <w:tcW w:w="3828" w:type="dxa"/>
            <w:vMerge/>
            <w:vAlign w:val="center"/>
            <w:hideMark/>
          </w:tcPr>
          <w:p w:rsidR="008E4C12" w:rsidRPr="00901780" w:rsidRDefault="008E4C12" w:rsidP="008E4C12">
            <w:pPr>
              <w:spacing w:line="240" w:lineRule="auto"/>
              <w:rPr>
                <w:rFonts w:eastAsia="Times New Roman"/>
                <w:color w:val="000000"/>
                <w:sz w:val="24"/>
                <w:szCs w:val="24"/>
                <w:highlight w:val="yellow"/>
                <w:lang w:eastAsia="ru-RU"/>
              </w:rPr>
            </w:pPr>
          </w:p>
        </w:tc>
        <w:tc>
          <w:tcPr>
            <w:tcW w:w="2976" w:type="dxa"/>
            <w:vMerge/>
            <w:vAlign w:val="center"/>
            <w:hideMark/>
          </w:tcPr>
          <w:p w:rsidR="008E4C12" w:rsidRPr="00901780" w:rsidRDefault="008E4C12" w:rsidP="003236EA">
            <w:pPr>
              <w:spacing w:line="240" w:lineRule="auto"/>
              <w:jc w:val="center"/>
              <w:rPr>
                <w:rFonts w:eastAsia="Times New Roman"/>
                <w:color w:val="000000"/>
                <w:sz w:val="24"/>
                <w:szCs w:val="24"/>
                <w:highlight w:val="yellow"/>
                <w:lang w:eastAsia="ru-RU"/>
              </w:rPr>
            </w:pPr>
          </w:p>
        </w:tc>
      </w:tr>
      <w:tr w:rsidR="008E4C12" w:rsidRPr="008E4C12" w:rsidTr="0091604D">
        <w:trPr>
          <w:trHeight w:val="310"/>
          <w:jc w:val="center"/>
        </w:trPr>
        <w:tc>
          <w:tcPr>
            <w:tcW w:w="846" w:type="dxa"/>
            <w:shd w:val="clear" w:color="auto" w:fill="auto"/>
            <w:noWrap/>
            <w:vAlign w:val="center"/>
            <w:hideMark/>
          </w:tcPr>
          <w:p w:rsidR="008E4C12" w:rsidRPr="008E4C12" w:rsidRDefault="003236EA" w:rsidP="008E4C12">
            <w:pPr>
              <w:spacing w:line="240" w:lineRule="auto"/>
              <w:jc w:val="center"/>
              <w:rPr>
                <w:rFonts w:eastAsia="Times New Roman"/>
                <w:color w:val="000000"/>
                <w:sz w:val="22"/>
                <w:lang w:eastAsia="ru-RU"/>
              </w:rPr>
            </w:pPr>
            <w:r>
              <w:rPr>
                <w:rFonts w:eastAsia="Times New Roman"/>
                <w:color w:val="000000"/>
                <w:sz w:val="22"/>
                <w:lang w:eastAsia="ru-RU"/>
              </w:rPr>
              <w:t>4</w:t>
            </w:r>
          </w:p>
        </w:tc>
        <w:tc>
          <w:tcPr>
            <w:tcW w:w="1984" w:type="dxa"/>
            <w:shd w:val="clear" w:color="auto" w:fill="auto"/>
            <w:vAlign w:val="center"/>
            <w:hideMark/>
          </w:tcPr>
          <w:p w:rsidR="008E4C12" w:rsidRPr="00901780" w:rsidRDefault="006048D5" w:rsidP="008E4C12">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ПК12+72</w:t>
            </w:r>
          </w:p>
        </w:tc>
        <w:tc>
          <w:tcPr>
            <w:tcW w:w="3828" w:type="dxa"/>
            <w:shd w:val="clear" w:color="auto" w:fill="auto"/>
            <w:vAlign w:val="center"/>
            <w:hideMark/>
          </w:tcPr>
          <w:p w:rsidR="008E4C12" w:rsidRPr="00901780" w:rsidRDefault="005C2DDC" w:rsidP="008E4C12">
            <w:pPr>
              <w:spacing w:line="240" w:lineRule="auto"/>
              <w:jc w:val="center"/>
              <w:rPr>
                <w:rFonts w:eastAsia="Times New Roman"/>
                <w:color w:val="000000"/>
                <w:sz w:val="24"/>
                <w:szCs w:val="24"/>
                <w:highlight w:val="yellow"/>
                <w:lang w:eastAsia="ru-RU"/>
              </w:rPr>
            </w:pPr>
            <w:r>
              <w:rPr>
                <w:rFonts w:eastAsia="Times New Roman"/>
                <w:color w:val="000000"/>
                <w:sz w:val="22"/>
                <w:lang w:eastAsia="ru-RU"/>
              </w:rPr>
              <w:t xml:space="preserve">ВЛ </w:t>
            </w:r>
            <w:r w:rsidR="00B870E3" w:rsidRPr="008E4C12">
              <w:rPr>
                <w:rFonts w:eastAsia="Times New Roman"/>
                <w:color w:val="000000"/>
                <w:sz w:val="22"/>
                <w:lang w:eastAsia="ru-RU"/>
              </w:rPr>
              <w:t xml:space="preserve">10 </w:t>
            </w:r>
            <w:proofErr w:type="spellStart"/>
            <w:r w:rsidR="00B870E3" w:rsidRPr="008E4C12">
              <w:rPr>
                <w:rFonts w:eastAsia="Times New Roman"/>
                <w:color w:val="000000"/>
                <w:sz w:val="22"/>
                <w:lang w:eastAsia="ru-RU"/>
              </w:rPr>
              <w:t>кВ</w:t>
            </w:r>
            <w:proofErr w:type="spellEnd"/>
          </w:p>
        </w:tc>
        <w:tc>
          <w:tcPr>
            <w:tcW w:w="2976" w:type="dxa"/>
            <w:shd w:val="clear" w:color="auto" w:fill="auto"/>
            <w:vAlign w:val="center"/>
          </w:tcPr>
          <w:p w:rsidR="008E4C12" w:rsidRPr="00901780" w:rsidRDefault="000B1712" w:rsidP="003236EA">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 xml:space="preserve">ООО «Газпром </w:t>
            </w:r>
            <w:proofErr w:type="spellStart"/>
            <w:r>
              <w:rPr>
                <w:rFonts w:eastAsia="Times New Roman"/>
                <w:color w:val="000000"/>
                <w:sz w:val="24"/>
                <w:szCs w:val="24"/>
                <w:lang w:eastAsia="ru-RU"/>
              </w:rPr>
              <w:t>трансгаз</w:t>
            </w:r>
            <w:proofErr w:type="spellEnd"/>
            <w:r>
              <w:rPr>
                <w:rFonts w:eastAsia="Times New Roman"/>
                <w:color w:val="000000"/>
                <w:sz w:val="24"/>
                <w:szCs w:val="24"/>
                <w:lang w:eastAsia="ru-RU"/>
              </w:rPr>
              <w:t xml:space="preserve"> Санкт-Петербург» «</w:t>
            </w:r>
            <w:proofErr w:type="spellStart"/>
            <w:r>
              <w:rPr>
                <w:rFonts w:eastAsia="Times New Roman"/>
                <w:color w:val="000000"/>
                <w:sz w:val="24"/>
                <w:szCs w:val="24"/>
                <w:lang w:eastAsia="ru-RU"/>
              </w:rPr>
              <w:t>Колпинское</w:t>
            </w:r>
            <w:proofErr w:type="spellEnd"/>
            <w:r>
              <w:rPr>
                <w:rFonts w:eastAsia="Times New Roman"/>
                <w:color w:val="000000"/>
                <w:sz w:val="24"/>
                <w:szCs w:val="24"/>
                <w:lang w:eastAsia="ru-RU"/>
              </w:rPr>
              <w:t xml:space="preserve"> ЛПУМГ»</w:t>
            </w:r>
          </w:p>
        </w:tc>
      </w:tr>
      <w:tr w:rsidR="008E4C12" w:rsidRPr="008E4C12" w:rsidTr="0091604D">
        <w:trPr>
          <w:trHeight w:val="310"/>
          <w:jc w:val="center"/>
        </w:trPr>
        <w:tc>
          <w:tcPr>
            <w:tcW w:w="846" w:type="dxa"/>
            <w:shd w:val="clear" w:color="auto" w:fill="auto"/>
            <w:noWrap/>
            <w:vAlign w:val="center"/>
            <w:hideMark/>
          </w:tcPr>
          <w:p w:rsidR="008E4C12" w:rsidRPr="008E4C12" w:rsidRDefault="003236EA" w:rsidP="008E4C12">
            <w:pPr>
              <w:spacing w:line="240" w:lineRule="auto"/>
              <w:jc w:val="center"/>
              <w:rPr>
                <w:rFonts w:eastAsia="Times New Roman"/>
                <w:color w:val="000000"/>
                <w:sz w:val="22"/>
                <w:lang w:eastAsia="ru-RU"/>
              </w:rPr>
            </w:pPr>
            <w:r>
              <w:rPr>
                <w:rFonts w:eastAsia="Times New Roman"/>
                <w:color w:val="000000"/>
                <w:sz w:val="22"/>
                <w:lang w:eastAsia="ru-RU"/>
              </w:rPr>
              <w:t>5</w:t>
            </w:r>
          </w:p>
        </w:tc>
        <w:tc>
          <w:tcPr>
            <w:tcW w:w="1984" w:type="dxa"/>
            <w:shd w:val="clear" w:color="auto" w:fill="auto"/>
            <w:vAlign w:val="center"/>
            <w:hideMark/>
          </w:tcPr>
          <w:p w:rsidR="008E4C12" w:rsidRPr="00901780" w:rsidRDefault="006048D5" w:rsidP="008E4C12">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ПК13+74</w:t>
            </w:r>
          </w:p>
        </w:tc>
        <w:tc>
          <w:tcPr>
            <w:tcW w:w="3828" w:type="dxa"/>
            <w:shd w:val="clear" w:color="auto" w:fill="auto"/>
            <w:vAlign w:val="center"/>
            <w:hideMark/>
          </w:tcPr>
          <w:p w:rsidR="008E4C12" w:rsidRPr="00901780" w:rsidRDefault="005C2DDC" w:rsidP="008E4C12">
            <w:pPr>
              <w:spacing w:line="240" w:lineRule="auto"/>
              <w:jc w:val="center"/>
              <w:rPr>
                <w:rFonts w:eastAsia="Times New Roman"/>
                <w:color w:val="000000"/>
                <w:sz w:val="24"/>
                <w:szCs w:val="24"/>
                <w:highlight w:val="yellow"/>
                <w:lang w:eastAsia="ru-RU"/>
              </w:rPr>
            </w:pPr>
            <w:r>
              <w:rPr>
                <w:rFonts w:eastAsia="Times New Roman"/>
                <w:color w:val="000000"/>
                <w:sz w:val="22"/>
                <w:lang w:eastAsia="ru-RU"/>
              </w:rPr>
              <w:t xml:space="preserve">ВЛ </w:t>
            </w:r>
            <w:r w:rsidR="00D02C74">
              <w:rPr>
                <w:rFonts w:eastAsia="Times New Roman"/>
                <w:color w:val="000000"/>
                <w:sz w:val="22"/>
                <w:lang w:eastAsia="ru-RU"/>
              </w:rPr>
              <w:t>750</w:t>
            </w:r>
            <w:r w:rsidR="00D02C74" w:rsidRPr="008E4C12">
              <w:rPr>
                <w:rFonts w:eastAsia="Times New Roman"/>
                <w:color w:val="000000"/>
                <w:sz w:val="22"/>
                <w:lang w:eastAsia="ru-RU"/>
              </w:rPr>
              <w:t xml:space="preserve"> </w:t>
            </w:r>
            <w:proofErr w:type="spellStart"/>
            <w:r w:rsidRPr="008E4C12">
              <w:rPr>
                <w:rFonts w:eastAsia="Times New Roman"/>
                <w:color w:val="000000"/>
                <w:sz w:val="22"/>
                <w:lang w:eastAsia="ru-RU"/>
              </w:rPr>
              <w:t>Кв</w:t>
            </w:r>
            <w:proofErr w:type="spellEnd"/>
            <w:r>
              <w:rPr>
                <w:rFonts w:eastAsia="Times New Roman"/>
                <w:color w:val="000000"/>
                <w:sz w:val="22"/>
                <w:lang w:eastAsia="ru-RU"/>
              </w:rPr>
              <w:t xml:space="preserve"> «</w:t>
            </w:r>
            <w:r w:rsidRPr="003236EA">
              <w:rPr>
                <w:rFonts w:eastAsia="Times New Roman"/>
                <w:color w:val="000000"/>
                <w:sz w:val="22"/>
                <w:lang w:eastAsia="ru-RU"/>
              </w:rPr>
              <w:t>Калининская АЭС-Ленинградская</w:t>
            </w:r>
            <w:r>
              <w:rPr>
                <w:rFonts w:eastAsia="Times New Roman"/>
                <w:color w:val="000000"/>
                <w:sz w:val="22"/>
                <w:lang w:eastAsia="ru-RU"/>
              </w:rPr>
              <w:t>»</w:t>
            </w:r>
          </w:p>
        </w:tc>
        <w:tc>
          <w:tcPr>
            <w:tcW w:w="2976" w:type="dxa"/>
            <w:shd w:val="clear" w:color="auto" w:fill="auto"/>
            <w:vAlign w:val="center"/>
          </w:tcPr>
          <w:p w:rsidR="008E4C12" w:rsidRPr="00901780" w:rsidRDefault="005C2DDC" w:rsidP="003236EA">
            <w:pPr>
              <w:spacing w:line="240" w:lineRule="auto"/>
              <w:jc w:val="center"/>
              <w:rPr>
                <w:rFonts w:eastAsia="Times New Roman"/>
                <w:color w:val="000000"/>
                <w:sz w:val="22"/>
                <w:highlight w:val="yellow"/>
                <w:lang w:eastAsia="ru-RU"/>
              </w:rPr>
            </w:pPr>
            <w:r>
              <w:rPr>
                <w:rFonts w:eastAsia="Times New Roman"/>
                <w:color w:val="000000"/>
                <w:sz w:val="22"/>
                <w:lang w:eastAsia="ru-RU"/>
              </w:rPr>
              <w:t>ПАО «</w:t>
            </w:r>
            <w:proofErr w:type="spellStart"/>
            <w:r>
              <w:rPr>
                <w:rFonts w:eastAsia="Times New Roman"/>
                <w:color w:val="000000"/>
                <w:sz w:val="22"/>
                <w:lang w:eastAsia="ru-RU"/>
              </w:rPr>
              <w:t>Россети</w:t>
            </w:r>
            <w:proofErr w:type="spellEnd"/>
            <w:r>
              <w:rPr>
                <w:rFonts w:eastAsia="Times New Roman"/>
                <w:color w:val="000000"/>
                <w:sz w:val="22"/>
                <w:lang w:eastAsia="ru-RU"/>
              </w:rPr>
              <w:t>»-МЭС Северо-Запад</w:t>
            </w:r>
          </w:p>
        </w:tc>
      </w:tr>
      <w:tr w:rsidR="003236EA" w:rsidRPr="008E4C12" w:rsidTr="0091604D">
        <w:trPr>
          <w:trHeight w:val="310"/>
          <w:jc w:val="center"/>
        </w:trPr>
        <w:tc>
          <w:tcPr>
            <w:tcW w:w="846" w:type="dxa"/>
            <w:shd w:val="clear" w:color="auto" w:fill="auto"/>
            <w:noWrap/>
            <w:vAlign w:val="center"/>
          </w:tcPr>
          <w:p w:rsidR="003236EA" w:rsidRDefault="003501F7" w:rsidP="008E4C12">
            <w:pPr>
              <w:spacing w:line="240" w:lineRule="auto"/>
              <w:jc w:val="center"/>
              <w:rPr>
                <w:rFonts w:eastAsia="Times New Roman"/>
                <w:color w:val="000000"/>
                <w:sz w:val="22"/>
                <w:lang w:eastAsia="ru-RU"/>
              </w:rPr>
            </w:pPr>
            <w:r>
              <w:rPr>
                <w:rFonts w:eastAsia="Times New Roman"/>
                <w:color w:val="000000"/>
                <w:sz w:val="22"/>
                <w:lang w:eastAsia="ru-RU"/>
              </w:rPr>
              <w:t>6</w:t>
            </w:r>
          </w:p>
        </w:tc>
        <w:tc>
          <w:tcPr>
            <w:tcW w:w="1984" w:type="dxa"/>
            <w:shd w:val="clear" w:color="auto" w:fill="auto"/>
            <w:vAlign w:val="center"/>
          </w:tcPr>
          <w:p w:rsidR="003236EA" w:rsidRPr="00D433F0" w:rsidRDefault="00CF7CAE" w:rsidP="008E4C12">
            <w:pPr>
              <w:spacing w:line="240" w:lineRule="auto"/>
              <w:jc w:val="center"/>
              <w:rPr>
                <w:rFonts w:eastAsia="Times New Roman"/>
                <w:color w:val="000000"/>
                <w:sz w:val="24"/>
                <w:szCs w:val="24"/>
                <w:lang w:eastAsia="ru-RU"/>
              </w:rPr>
            </w:pPr>
            <w:r>
              <w:rPr>
                <w:rFonts w:eastAsia="Times New Roman"/>
                <w:color w:val="000000"/>
                <w:sz w:val="24"/>
                <w:szCs w:val="24"/>
                <w:lang w:eastAsia="ru-RU"/>
              </w:rPr>
              <w:t>ПК111+68</w:t>
            </w:r>
          </w:p>
        </w:tc>
        <w:tc>
          <w:tcPr>
            <w:tcW w:w="3828" w:type="dxa"/>
            <w:shd w:val="clear" w:color="auto" w:fill="auto"/>
            <w:noWrap/>
            <w:vAlign w:val="center"/>
          </w:tcPr>
          <w:p w:rsidR="003236EA" w:rsidRPr="008E4C12" w:rsidRDefault="003236EA" w:rsidP="008E4C12">
            <w:pPr>
              <w:spacing w:line="240" w:lineRule="auto"/>
              <w:jc w:val="center"/>
              <w:rPr>
                <w:rFonts w:eastAsia="Times New Roman"/>
                <w:color w:val="000000"/>
                <w:sz w:val="22"/>
                <w:lang w:eastAsia="ru-RU"/>
              </w:rPr>
            </w:pPr>
            <w:r w:rsidRPr="008E4C12">
              <w:rPr>
                <w:rFonts w:eastAsia="Times New Roman"/>
                <w:color w:val="000000"/>
                <w:sz w:val="24"/>
                <w:szCs w:val="24"/>
                <w:lang w:eastAsia="ru-RU"/>
              </w:rPr>
              <w:t xml:space="preserve">Кабель </w:t>
            </w:r>
            <w:r w:rsidR="005C2DDC">
              <w:rPr>
                <w:rFonts w:eastAsia="Times New Roman"/>
                <w:color w:val="000000"/>
                <w:sz w:val="24"/>
                <w:szCs w:val="24"/>
                <w:lang w:eastAsia="ru-RU"/>
              </w:rPr>
              <w:t>ВОЛС тки25</w:t>
            </w:r>
          </w:p>
        </w:tc>
        <w:tc>
          <w:tcPr>
            <w:tcW w:w="2976" w:type="dxa"/>
            <w:shd w:val="clear" w:color="auto" w:fill="auto"/>
            <w:vAlign w:val="center"/>
          </w:tcPr>
          <w:p w:rsidR="003236EA" w:rsidRPr="00901780" w:rsidRDefault="000B1712" w:rsidP="003236EA">
            <w:pPr>
              <w:spacing w:line="240" w:lineRule="auto"/>
              <w:jc w:val="center"/>
              <w:rPr>
                <w:rFonts w:eastAsia="Times New Roman"/>
                <w:color w:val="000000"/>
                <w:sz w:val="22"/>
                <w:highlight w:val="yellow"/>
                <w:lang w:eastAsia="ru-RU"/>
              </w:rPr>
            </w:pPr>
            <w:r w:rsidRPr="000B1712">
              <w:rPr>
                <w:rFonts w:eastAsia="Times New Roman"/>
                <w:color w:val="000000"/>
                <w:sz w:val="22"/>
                <w:lang w:eastAsia="ru-RU"/>
              </w:rPr>
              <w:t>ФГКУ «В/ч 71330»</w:t>
            </w:r>
          </w:p>
        </w:tc>
      </w:tr>
      <w:tr w:rsidR="008E4C12" w:rsidRPr="003A22E5" w:rsidTr="0091604D">
        <w:trPr>
          <w:trHeight w:val="310"/>
          <w:jc w:val="center"/>
        </w:trPr>
        <w:tc>
          <w:tcPr>
            <w:tcW w:w="846" w:type="dxa"/>
            <w:shd w:val="clear" w:color="auto" w:fill="auto"/>
            <w:noWrap/>
            <w:vAlign w:val="center"/>
            <w:hideMark/>
          </w:tcPr>
          <w:p w:rsidR="008E4C12" w:rsidRPr="005C2DDC" w:rsidRDefault="003501F7" w:rsidP="008E4C12">
            <w:pPr>
              <w:spacing w:line="240" w:lineRule="auto"/>
              <w:jc w:val="center"/>
              <w:rPr>
                <w:rFonts w:eastAsia="Times New Roman"/>
                <w:color w:val="000000"/>
                <w:sz w:val="22"/>
                <w:lang w:eastAsia="ru-RU"/>
              </w:rPr>
            </w:pPr>
            <w:r w:rsidRPr="005C2DDC">
              <w:rPr>
                <w:rFonts w:eastAsia="Times New Roman"/>
                <w:color w:val="000000"/>
                <w:sz w:val="22"/>
                <w:lang w:eastAsia="ru-RU"/>
              </w:rPr>
              <w:t>7</w:t>
            </w:r>
          </w:p>
        </w:tc>
        <w:tc>
          <w:tcPr>
            <w:tcW w:w="1984" w:type="dxa"/>
            <w:shd w:val="clear" w:color="auto" w:fill="auto"/>
            <w:vAlign w:val="center"/>
            <w:hideMark/>
          </w:tcPr>
          <w:p w:rsidR="008E4C12" w:rsidRPr="005C2DDC" w:rsidRDefault="00D433F0" w:rsidP="008E4C12">
            <w:pPr>
              <w:spacing w:line="240" w:lineRule="auto"/>
              <w:jc w:val="center"/>
              <w:rPr>
                <w:rFonts w:eastAsia="Times New Roman"/>
                <w:color w:val="000000"/>
                <w:sz w:val="24"/>
                <w:szCs w:val="24"/>
                <w:lang w:eastAsia="ru-RU"/>
              </w:rPr>
            </w:pPr>
            <w:r w:rsidRPr="005C2DDC">
              <w:rPr>
                <w:rFonts w:eastAsia="Times New Roman"/>
                <w:color w:val="000000"/>
                <w:sz w:val="24"/>
                <w:szCs w:val="24"/>
                <w:lang w:eastAsia="ru-RU"/>
              </w:rPr>
              <w:t>ПК</w:t>
            </w:r>
            <w:r w:rsidR="00161F89" w:rsidRPr="005C2DDC">
              <w:rPr>
                <w:rFonts w:eastAsia="Times New Roman"/>
                <w:color w:val="000000"/>
                <w:sz w:val="24"/>
                <w:szCs w:val="24"/>
                <w:lang w:eastAsia="ru-RU"/>
              </w:rPr>
              <w:t>1</w:t>
            </w:r>
            <w:r w:rsidR="00827252" w:rsidRPr="005C2DDC">
              <w:rPr>
                <w:rFonts w:eastAsia="Times New Roman"/>
                <w:color w:val="000000"/>
                <w:sz w:val="24"/>
                <w:szCs w:val="24"/>
                <w:lang w:eastAsia="ru-RU"/>
              </w:rPr>
              <w:t>86+16</w:t>
            </w:r>
          </w:p>
        </w:tc>
        <w:tc>
          <w:tcPr>
            <w:tcW w:w="3828" w:type="dxa"/>
            <w:shd w:val="clear" w:color="auto" w:fill="auto"/>
            <w:noWrap/>
            <w:vAlign w:val="center"/>
            <w:hideMark/>
          </w:tcPr>
          <w:p w:rsidR="008E4C12" w:rsidRPr="005C2DDC" w:rsidRDefault="008C6507" w:rsidP="008E4C12">
            <w:pPr>
              <w:spacing w:line="240" w:lineRule="auto"/>
              <w:jc w:val="center"/>
              <w:rPr>
                <w:rFonts w:eastAsia="Times New Roman"/>
                <w:color w:val="000000"/>
                <w:sz w:val="22"/>
                <w:lang w:eastAsia="ru-RU"/>
              </w:rPr>
            </w:pPr>
            <w:r w:rsidRPr="005C2DDC">
              <w:rPr>
                <w:rFonts w:eastAsia="Times New Roman"/>
                <w:color w:val="000000"/>
                <w:sz w:val="24"/>
                <w:szCs w:val="24"/>
                <w:lang w:eastAsia="ru-RU"/>
              </w:rPr>
              <w:t>Кабель связи</w:t>
            </w:r>
          </w:p>
        </w:tc>
        <w:tc>
          <w:tcPr>
            <w:tcW w:w="2976" w:type="dxa"/>
            <w:shd w:val="clear" w:color="auto" w:fill="auto"/>
            <w:vAlign w:val="center"/>
            <w:hideMark/>
          </w:tcPr>
          <w:p w:rsidR="008E4C12" w:rsidRPr="005C2DDC" w:rsidRDefault="003A4FDB" w:rsidP="003236EA">
            <w:pPr>
              <w:spacing w:line="240" w:lineRule="auto"/>
              <w:jc w:val="center"/>
              <w:rPr>
                <w:rFonts w:eastAsia="Times New Roman"/>
                <w:color w:val="000000"/>
                <w:sz w:val="22"/>
                <w:lang w:eastAsia="ru-RU"/>
              </w:rPr>
            </w:pPr>
            <w:r w:rsidRPr="005C2DDC">
              <w:rPr>
                <w:rFonts w:eastAsia="Times New Roman"/>
                <w:color w:val="000000"/>
                <w:sz w:val="22"/>
                <w:lang w:eastAsia="ru-RU"/>
              </w:rPr>
              <w:t>Государственная Компания «</w:t>
            </w:r>
            <w:proofErr w:type="spellStart"/>
            <w:r w:rsidRPr="005C2DDC">
              <w:rPr>
                <w:rFonts w:eastAsia="Times New Roman"/>
                <w:color w:val="000000"/>
                <w:sz w:val="22"/>
                <w:lang w:eastAsia="ru-RU"/>
              </w:rPr>
              <w:t>Автодор</w:t>
            </w:r>
            <w:proofErr w:type="spellEnd"/>
            <w:r w:rsidRPr="005C2DDC">
              <w:rPr>
                <w:rFonts w:eastAsia="Times New Roman"/>
                <w:color w:val="000000"/>
                <w:sz w:val="22"/>
                <w:lang w:eastAsia="ru-RU"/>
              </w:rPr>
              <w:t>»</w:t>
            </w:r>
          </w:p>
        </w:tc>
      </w:tr>
      <w:tr w:rsidR="008C6507" w:rsidRPr="003A22E5" w:rsidTr="0091604D">
        <w:trPr>
          <w:trHeight w:val="310"/>
          <w:jc w:val="center"/>
        </w:trPr>
        <w:tc>
          <w:tcPr>
            <w:tcW w:w="846" w:type="dxa"/>
            <w:shd w:val="clear" w:color="auto" w:fill="auto"/>
            <w:noWrap/>
            <w:vAlign w:val="center"/>
          </w:tcPr>
          <w:p w:rsidR="008C6507" w:rsidRPr="005C2DDC" w:rsidRDefault="005C2DDC" w:rsidP="008C6507">
            <w:pPr>
              <w:spacing w:line="240" w:lineRule="auto"/>
              <w:jc w:val="center"/>
              <w:rPr>
                <w:rFonts w:eastAsia="Times New Roman"/>
                <w:color w:val="000000"/>
                <w:sz w:val="22"/>
                <w:lang w:eastAsia="ru-RU"/>
              </w:rPr>
            </w:pPr>
            <w:r w:rsidRPr="005C2DDC">
              <w:rPr>
                <w:rFonts w:eastAsia="Times New Roman"/>
                <w:color w:val="000000"/>
                <w:sz w:val="22"/>
                <w:lang w:eastAsia="ru-RU"/>
              </w:rPr>
              <w:t>8</w:t>
            </w:r>
          </w:p>
        </w:tc>
        <w:tc>
          <w:tcPr>
            <w:tcW w:w="1984" w:type="dxa"/>
            <w:shd w:val="clear" w:color="auto" w:fill="auto"/>
            <w:vAlign w:val="center"/>
          </w:tcPr>
          <w:p w:rsidR="008C6507" w:rsidRPr="005C2DDC" w:rsidRDefault="008C6507" w:rsidP="008C6507">
            <w:pPr>
              <w:spacing w:line="240" w:lineRule="auto"/>
              <w:jc w:val="center"/>
              <w:rPr>
                <w:rFonts w:eastAsia="Times New Roman"/>
                <w:color w:val="000000"/>
                <w:sz w:val="24"/>
                <w:szCs w:val="24"/>
                <w:lang w:eastAsia="ru-RU"/>
              </w:rPr>
            </w:pPr>
            <w:r w:rsidRPr="005C2DDC">
              <w:rPr>
                <w:rFonts w:eastAsia="Times New Roman"/>
                <w:color w:val="000000"/>
                <w:sz w:val="24"/>
                <w:szCs w:val="24"/>
                <w:lang w:eastAsia="ru-RU"/>
              </w:rPr>
              <w:t>ПК186+16</w:t>
            </w:r>
          </w:p>
        </w:tc>
        <w:tc>
          <w:tcPr>
            <w:tcW w:w="3828" w:type="dxa"/>
            <w:shd w:val="clear" w:color="auto" w:fill="auto"/>
            <w:noWrap/>
            <w:vAlign w:val="center"/>
          </w:tcPr>
          <w:p w:rsidR="008C6507" w:rsidRPr="005C2DDC" w:rsidRDefault="008C6507" w:rsidP="008C6507">
            <w:pPr>
              <w:spacing w:line="240" w:lineRule="auto"/>
              <w:jc w:val="center"/>
              <w:rPr>
                <w:rFonts w:eastAsia="Times New Roman"/>
                <w:color w:val="000000"/>
                <w:sz w:val="22"/>
                <w:lang w:eastAsia="ru-RU"/>
              </w:rPr>
            </w:pPr>
            <w:r w:rsidRPr="005C2DDC">
              <w:rPr>
                <w:rFonts w:eastAsia="Times New Roman"/>
                <w:color w:val="000000"/>
                <w:sz w:val="24"/>
                <w:szCs w:val="24"/>
                <w:lang w:eastAsia="ru-RU"/>
              </w:rPr>
              <w:t>Кабель связи</w:t>
            </w:r>
          </w:p>
        </w:tc>
        <w:tc>
          <w:tcPr>
            <w:tcW w:w="2976" w:type="dxa"/>
            <w:shd w:val="clear" w:color="auto" w:fill="auto"/>
            <w:vAlign w:val="center"/>
          </w:tcPr>
          <w:p w:rsidR="008C6507" w:rsidRPr="005C2DDC" w:rsidRDefault="008C6507" w:rsidP="008C6507">
            <w:pPr>
              <w:spacing w:line="240" w:lineRule="auto"/>
              <w:jc w:val="center"/>
              <w:rPr>
                <w:rFonts w:eastAsia="Times New Roman"/>
                <w:color w:val="000000"/>
                <w:sz w:val="22"/>
                <w:lang w:eastAsia="ru-RU"/>
              </w:rPr>
            </w:pPr>
            <w:r w:rsidRPr="005C2DDC">
              <w:rPr>
                <w:rFonts w:eastAsia="Times New Roman"/>
                <w:color w:val="000000"/>
                <w:sz w:val="22"/>
                <w:lang w:eastAsia="ru-RU"/>
              </w:rPr>
              <w:t>ПАО «Ростелеком»</w:t>
            </w:r>
          </w:p>
        </w:tc>
      </w:tr>
      <w:tr w:rsidR="008E4C12" w:rsidRPr="008E4C12" w:rsidTr="0091604D">
        <w:trPr>
          <w:trHeight w:val="310"/>
          <w:jc w:val="center"/>
        </w:trPr>
        <w:tc>
          <w:tcPr>
            <w:tcW w:w="846" w:type="dxa"/>
            <w:shd w:val="clear" w:color="auto" w:fill="auto"/>
            <w:noWrap/>
            <w:vAlign w:val="center"/>
            <w:hideMark/>
          </w:tcPr>
          <w:p w:rsidR="008E4C12" w:rsidRPr="005C2DDC" w:rsidRDefault="005C2DDC" w:rsidP="008E4C12">
            <w:pPr>
              <w:spacing w:line="240" w:lineRule="auto"/>
              <w:jc w:val="center"/>
              <w:rPr>
                <w:rFonts w:eastAsia="Times New Roman"/>
                <w:color w:val="000000"/>
                <w:sz w:val="22"/>
                <w:lang w:eastAsia="ru-RU"/>
              </w:rPr>
            </w:pPr>
            <w:r w:rsidRPr="005C2DDC">
              <w:rPr>
                <w:rFonts w:eastAsia="Times New Roman"/>
                <w:color w:val="000000"/>
                <w:sz w:val="22"/>
                <w:lang w:eastAsia="ru-RU"/>
              </w:rPr>
              <w:t>9</w:t>
            </w:r>
          </w:p>
        </w:tc>
        <w:tc>
          <w:tcPr>
            <w:tcW w:w="1984" w:type="dxa"/>
            <w:shd w:val="clear" w:color="auto" w:fill="auto"/>
            <w:vAlign w:val="center"/>
            <w:hideMark/>
          </w:tcPr>
          <w:p w:rsidR="008E4C12" w:rsidRPr="005C2DDC" w:rsidRDefault="00161F89" w:rsidP="008E4C12">
            <w:pPr>
              <w:spacing w:line="240" w:lineRule="auto"/>
              <w:jc w:val="center"/>
              <w:rPr>
                <w:rFonts w:eastAsia="Times New Roman"/>
                <w:color w:val="000000"/>
                <w:sz w:val="24"/>
                <w:szCs w:val="24"/>
                <w:lang w:eastAsia="ru-RU"/>
              </w:rPr>
            </w:pPr>
            <w:r w:rsidRPr="005C2DDC">
              <w:rPr>
                <w:rFonts w:eastAsia="Times New Roman"/>
                <w:color w:val="000000"/>
                <w:sz w:val="24"/>
                <w:szCs w:val="24"/>
                <w:lang w:eastAsia="ru-RU"/>
              </w:rPr>
              <w:t>ПК186+</w:t>
            </w:r>
            <w:r w:rsidR="00731939" w:rsidRPr="005C2DDC">
              <w:rPr>
                <w:rFonts w:eastAsia="Times New Roman"/>
                <w:color w:val="000000"/>
                <w:sz w:val="24"/>
                <w:szCs w:val="24"/>
                <w:lang w:eastAsia="ru-RU"/>
              </w:rPr>
              <w:t>49</w:t>
            </w:r>
          </w:p>
        </w:tc>
        <w:tc>
          <w:tcPr>
            <w:tcW w:w="3828" w:type="dxa"/>
            <w:shd w:val="clear" w:color="auto" w:fill="auto"/>
            <w:vAlign w:val="center"/>
            <w:hideMark/>
          </w:tcPr>
          <w:p w:rsidR="008E4C12" w:rsidRPr="005C2DDC" w:rsidRDefault="008C6507" w:rsidP="003236EA">
            <w:pPr>
              <w:spacing w:line="240" w:lineRule="auto"/>
              <w:jc w:val="center"/>
              <w:rPr>
                <w:rFonts w:eastAsia="Times New Roman"/>
                <w:color w:val="000000"/>
                <w:sz w:val="24"/>
                <w:szCs w:val="24"/>
                <w:lang w:eastAsia="ru-RU"/>
              </w:rPr>
            </w:pPr>
            <w:r w:rsidRPr="005C2DDC">
              <w:rPr>
                <w:rFonts w:eastAsia="Times New Roman"/>
                <w:color w:val="000000"/>
                <w:sz w:val="24"/>
                <w:szCs w:val="24"/>
                <w:lang w:eastAsia="ru-RU"/>
              </w:rPr>
              <w:t xml:space="preserve">2 кабеля 10 </w:t>
            </w:r>
            <w:proofErr w:type="spellStart"/>
            <w:r w:rsidRPr="005C2DDC">
              <w:rPr>
                <w:rFonts w:eastAsia="Times New Roman"/>
                <w:color w:val="000000"/>
                <w:sz w:val="24"/>
                <w:szCs w:val="24"/>
                <w:lang w:eastAsia="ru-RU"/>
              </w:rPr>
              <w:t>кВ</w:t>
            </w:r>
            <w:proofErr w:type="spellEnd"/>
          </w:p>
        </w:tc>
        <w:tc>
          <w:tcPr>
            <w:tcW w:w="2976" w:type="dxa"/>
            <w:shd w:val="clear" w:color="auto" w:fill="auto"/>
            <w:vAlign w:val="center"/>
            <w:hideMark/>
          </w:tcPr>
          <w:p w:rsidR="008E4C12" w:rsidRPr="005C2DDC" w:rsidRDefault="00C84B6C" w:rsidP="003236EA">
            <w:pPr>
              <w:spacing w:line="240" w:lineRule="auto"/>
              <w:jc w:val="center"/>
              <w:rPr>
                <w:rFonts w:eastAsia="Times New Roman"/>
                <w:color w:val="000000"/>
                <w:sz w:val="22"/>
                <w:lang w:eastAsia="ru-RU"/>
              </w:rPr>
            </w:pPr>
            <w:r w:rsidRPr="005C2DDC">
              <w:rPr>
                <w:rFonts w:eastAsia="Times New Roman"/>
                <w:color w:val="000000"/>
                <w:sz w:val="22"/>
                <w:lang w:eastAsia="ru-RU"/>
              </w:rPr>
              <w:t>Государственная К</w:t>
            </w:r>
            <w:r w:rsidR="00DE51AE" w:rsidRPr="005C2DDC">
              <w:rPr>
                <w:rFonts w:eastAsia="Times New Roman"/>
                <w:color w:val="000000"/>
                <w:sz w:val="22"/>
                <w:lang w:eastAsia="ru-RU"/>
              </w:rPr>
              <w:t>омпания «</w:t>
            </w:r>
            <w:proofErr w:type="spellStart"/>
            <w:r w:rsidR="00DE51AE" w:rsidRPr="005C2DDC">
              <w:rPr>
                <w:rFonts w:eastAsia="Times New Roman"/>
                <w:color w:val="000000"/>
                <w:sz w:val="22"/>
                <w:lang w:eastAsia="ru-RU"/>
              </w:rPr>
              <w:t>Автодор</w:t>
            </w:r>
            <w:proofErr w:type="spellEnd"/>
            <w:r w:rsidR="00DE51AE" w:rsidRPr="005C2DDC">
              <w:rPr>
                <w:rFonts w:eastAsia="Times New Roman"/>
                <w:color w:val="000000"/>
                <w:sz w:val="22"/>
                <w:lang w:eastAsia="ru-RU"/>
              </w:rPr>
              <w:t>»</w:t>
            </w:r>
          </w:p>
        </w:tc>
      </w:tr>
      <w:tr w:rsidR="003236EA" w:rsidRPr="008E4C12" w:rsidTr="00254BEE">
        <w:trPr>
          <w:trHeight w:val="310"/>
          <w:jc w:val="center"/>
        </w:trPr>
        <w:tc>
          <w:tcPr>
            <w:tcW w:w="846" w:type="dxa"/>
            <w:shd w:val="clear" w:color="auto" w:fill="auto"/>
            <w:noWrap/>
            <w:vAlign w:val="center"/>
          </w:tcPr>
          <w:p w:rsidR="003236EA" w:rsidRPr="005C2DDC" w:rsidRDefault="005C2DDC" w:rsidP="00E22FB7">
            <w:pPr>
              <w:spacing w:line="240" w:lineRule="auto"/>
              <w:jc w:val="center"/>
              <w:rPr>
                <w:rFonts w:eastAsia="Times New Roman"/>
                <w:color w:val="000000"/>
                <w:sz w:val="22"/>
                <w:lang w:eastAsia="ru-RU"/>
              </w:rPr>
            </w:pPr>
            <w:r w:rsidRPr="005C2DDC">
              <w:rPr>
                <w:rFonts w:eastAsia="Times New Roman"/>
                <w:color w:val="000000"/>
                <w:sz w:val="22"/>
                <w:lang w:eastAsia="ru-RU"/>
              </w:rPr>
              <w:t>10</w:t>
            </w:r>
          </w:p>
        </w:tc>
        <w:tc>
          <w:tcPr>
            <w:tcW w:w="1984" w:type="dxa"/>
            <w:shd w:val="clear" w:color="auto" w:fill="auto"/>
            <w:vAlign w:val="center"/>
          </w:tcPr>
          <w:p w:rsidR="003236EA" w:rsidRPr="005C2DDC" w:rsidRDefault="00D26F5E" w:rsidP="00E22FB7">
            <w:pPr>
              <w:spacing w:line="240" w:lineRule="auto"/>
              <w:jc w:val="center"/>
              <w:rPr>
                <w:rFonts w:eastAsia="Times New Roman"/>
                <w:color w:val="000000"/>
                <w:sz w:val="24"/>
                <w:szCs w:val="24"/>
                <w:lang w:eastAsia="ru-RU"/>
              </w:rPr>
            </w:pPr>
            <w:r w:rsidRPr="005C2DDC">
              <w:rPr>
                <w:rFonts w:eastAsia="Times New Roman"/>
                <w:color w:val="000000"/>
                <w:sz w:val="24"/>
                <w:szCs w:val="24"/>
                <w:lang w:eastAsia="ru-RU"/>
              </w:rPr>
              <w:t>ПК215</w:t>
            </w:r>
            <w:r w:rsidR="00254BEE" w:rsidRPr="005C2DDC">
              <w:rPr>
                <w:rFonts w:eastAsia="Times New Roman"/>
                <w:color w:val="000000"/>
                <w:sz w:val="24"/>
                <w:szCs w:val="24"/>
                <w:lang w:eastAsia="ru-RU"/>
              </w:rPr>
              <w:t>+6</w:t>
            </w:r>
          </w:p>
        </w:tc>
        <w:tc>
          <w:tcPr>
            <w:tcW w:w="3828" w:type="dxa"/>
            <w:tcBorders>
              <w:bottom w:val="single" w:sz="4" w:space="0" w:color="auto"/>
            </w:tcBorders>
            <w:shd w:val="clear" w:color="auto" w:fill="auto"/>
            <w:vAlign w:val="center"/>
          </w:tcPr>
          <w:p w:rsidR="003236EA" w:rsidRPr="005C2DDC" w:rsidRDefault="003A4FDB" w:rsidP="00E22FB7">
            <w:pPr>
              <w:spacing w:line="240" w:lineRule="auto"/>
              <w:jc w:val="center"/>
              <w:rPr>
                <w:rFonts w:eastAsia="Times New Roman"/>
                <w:color w:val="000000"/>
                <w:sz w:val="24"/>
                <w:szCs w:val="24"/>
                <w:lang w:eastAsia="ru-RU"/>
              </w:rPr>
            </w:pPr>
            <w:r w:rsidRPr="005C2DDC">
              <w:rPr>
                <w:rFonts w:eastAsia="Times New Roman"/>
                <w:color w:val="000000"/>
                <w:sz w:val="22"/>
                <w:lang w:eastAsia="ru-RU"/>
              </w:rPr>
              <w:t xml:space="preserve">ВЛ </w:t>
            </w:r>
            <w:r w:rsidR="00D26F5E" w:rsidRPr="005C2DDC">
              <w:rPr>
                <w:rFonts w:eastAsia="Times New Roman"/>
                <w:color w:val="000000"/>
                <w:sz w:val="22"/>
                <w:lang w:eastAsia="ru-RU"/>
              </w:rPr>
              <w:t xml:space="preserve">10 </w:t>
            </w:r>
            <w:proofErr w:type="spellStart"/>
            <w:r w:rsidR="00D26F5E" w:rsidRPr="005C2DDC">
              <w:rPr>
                <w:rFonts w:eastAsia="Times New Roman"/>
                <w:color w:val="000000"/>
                <w:sz w:val="22"/>
                <w:lang w:eastAsia="ru-RU"/>
              </w:rPr>
              <w:t>кВ</w:t>
            </w:r>
            <w:proofErr w:type="spellEnd"/>
          </w:p>
        </w:tc>
        <w:tc>
          <w:tcPr>
            <w:tcW w:w="2976" w:type="dxa"/>
            <w:shd w:val="clear" w:color="auto" w:fill="auto"/>
            <w:vAlign w:val="center"/>
          </w:tcPr>
          <w:p w:rsidR="003236EA" w:rsidRPr="005C2DDC" w:rsidRDefault="003A4FDB" w:rsidP="003236EA">
            <w:pPr>
              <w:spacing w:line="240" w:lineRule="auto"/>
              <w:jc w:val="center"/>
              <w:rPr>
                <w:rFonts w:eastAsia="Times New Roman"/>
                <w:color w:val="000000"/>
                <w:sz w:val="22"/>
                <w:lang w:eastAsia="ru-RU"/>
              </w:rPr>
            </w:pPr>
            <w:proofErr w:type="spellStart"/>
            <w:r w:rsidRPr="005C2DDC">
              <w:rPr>
                <w:rFonts w:eastAsia="Times New Roman"/>
                <w:color w:val="000000"/>
                <w:sz w:val="22"/>
                <w:lang w:eastAsia="ru-RU"/>
              </w:rPr>
              <w:t>ГтЭс</w:t>
            </w:r>
            <w:proofErr w:type="spellEnd"/>
          </w:p>
        </w:tc>
      </w:tr>
      <w:tr w:rsidR="00254BEE" w:rsidRPr="008E4C12" w:rsidTr="00583433">
        <w:trPr>
          <w:trHeight w:val="310"/>
          <w:jc w:val="center"/>
        </w:trPr>
        <w:tc>
          <w:tcPr>
            <w:tcW w:w="846" w:type="dxa"/>
            <w:shd w:val="clear" w:color="auto" w:fill="auto"/>
            <w:noWrap/>
            <w:vAlign w:val="center"/>
          </w:tcPr>
          <w:p w:rsidR="00254BEE" w:rsidRDefault="00254BEE" w:rsidP="005C2DDC">
            <w:pPr>
              <w:spacing w:line="240" w:lineRule="auto"/>
              <w:jc w:val="center"/>
              <w:rPr>
                <w:rFonts w:eastAsia="Times New Roman"/>
                <w:color w:val="000000"/>
                <w:sz w:val="22"/>
                <w:lang w:eastAsia="ru-RU"/>
              </w:rPr>
            </w:pPr>
            <w:r>
              <w:rPr>
                <w:rFonts w:eastAsia="Times New Roman"/>
                <w:color w:val="000000"/>
                <w:sz w:val="22"/>
                <w:lang w:eastAsia="ru-RU"/>
              </w:rPr>
              <w:t>1</w:t>
            </w:r>
            <w:r w:rsidR="005C2DDC">
              <w:rPr>
                <w:rFonts w:eastAsia="Times New Roman"/>
                <w:color w:val="000000"/>
                <w:sz w:val="22"/>
                <w:lang w:eastAsia="ru-RU"/>
              </w:rPr>
              <w:t>1</w:t>
            </w:r>
          </w:p>
        </w:tc>
        <w:tc>
          <w:tcPr>
            <w:tcW w:w="1984" w:type="dxa"/>
            <w:shd w:val="clear" w:color="auto" w:fill="auto"/>
            <w:vAlign w:val="center"/>
          </w:tcPr>
          <w:p w:rsidR="00254BEE" w:rsidRPr="00E22FB7" w:rsidRDefault="00254BEE" w:rsidP="00D26F5E">
            <w:pPr>
              <w:spacing w:line="240" w:lineRule="auto"/>
              <w:jc w:val="center"/>
              <w:rPr>
                <w:rFonts w:eastAsia="Times New Roman"/>
                <w:color w:val="000000"/>
                <w:sz w:val="24"/>
                <w:szCs w:val="24"/>
                <w:lang w:eastAsia="ru-RU"/>
              </w:rPr>
            </w:pPr>
            <w:r>
              <w:rPr>
                <w:rFonts w:eastAsia="Times New Roman"/>
                <w:color w:val="000000"/>
                <w:sz w:val="24"/>
                <w:szCs w:val="24"/>
                <w:lang w:eastAsia="ru-RU"/>
              </w:rPr>
              <w:t>ПК226+99</w:t>
            </w:r>
          </w:p>
        </w:tc>
        <w:tc>
          <w:tcPr>
            <w:tcW w:w="3828" w:type="dxa"/>
            <w:vMerge w:val="restart"/>
            <w:shd w:val="clear" w:color="auto" w:fill="auto"/>
            <w:vAlign w:val="center"/>
          </w:tcPr>
          <w:p w:rsidR="003A4FDB" w:rsidRDefault="00254BEE" w:rsidP="003A4FDB">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 xml:space="preserve">Кабель </w:t>
            </w:r>
            <w:r w:rsidR="003A4FDB">
              <w:rPr>
                <w:rFonts w:eastAsia="Times New Roman"/>
                <w:color w:val="000000"/>
                <w:sz w:val="24"/>
                <w:szCs w:val="24"/>
                <w:lang w:eastAsia="ru-RU"/>
              </w:rPr>
              <w:t>ВОЛС тки 25</w:t>
            </w:r>
          </w:p>
          <w:p w:rsidR="00254BEE" w:rsidRPr="008E4C12" w:rsidRDefault="003A4FDB" w:rsidP="003A4FDB">
            <w:pPr>
              <w:spacing w:line="240" w:lineRule="auto"/>
              <w:jc w:val="center"/>
              <w:rPr>
                <w:rFonts w:eastAsia="Times New Roman"/>
                <w:color w:val="000000"/>
                <w:sz w:val="24"/>
                <w:szCs w:val="24"/>
                <w:lang w:eastAsia="ru-RU"/>
              </w:rPr>
            </w:pPr>
            <w:r>
              <w:rPr>
                <w:rFonts w:eastAsia="Times New Roman"/>
                <w:color w:val="000000"/>
                <w:sz w:val="24"/>
                <w:szCs w:val="24"/>
                <w:lang w:eastAsia="ru-RU"/>
              </w:rPr>
              <w:t>«СПб-Любань-Луга»</w:t>
            </w:r>
          </w:p>
        </w:tc>
        <w:tc>
          <w:tcPr>
            <w:tcW w:w="2976" w:type="dxa"/>
            <w:vMerge w:val="restart"/>
            <w:shd w:val="clear" w:color="auto" w:fill="auto"/>
            <w:vAlign w:val="center"/>
          </w:tcPr>
          <w:p w:rsidR="00254BEE" w:rsidRPr="00901780" w:rsidRDefault="003A4FDB" w:rsidP="00827252">
            <w:pPr>
              <w:spacing w:line="240" w:lineRule="auto"/>
              <w:jc w:val="center"/>
              <w:rPr>
                <w:rFonts w:eastAsia="Times New Roman"/>
                <w:color w:val="000000"/>
                <w:sz w:val="22"/>
                <w:highlight w:val="yellow"/>
                <w:lang w:eastAsia="ru-RU"/>
              </w:rPr>
            </w:pPr>
            <w:r>
              <w:rPr>
                <w:rFonts w:eastAsia="Times New Roman"/>
                <w:color w:val="000000"/>
                <w:sz w:val="22"/>
                <w:lang w:eastAsia="ru-RU"/>
              </w:rPr>
              <w:t>ПАО «Ростелеком»</w:t>
            </w:r>
          </w:p>
        </w:tc>
      </w:tr>
      <w:tr w:rsidR="00254BEE" w:rsidRPr="008E4C12" w:rsidTr="00583433">
        <w:trPr>
          <w:trHeight w:val="310"/>
          <w:jc w:val="center"/>
        </w:trPr>
        <w:tc>
          <w:tcPr>
            <w:tcW w:w="846" w:type="dxa"/>
            <w:shd w:val="clear" w:color="auto" w:fill="auto"/>
            <w:noWrap/>
            <w:vAlign w:val="center"/>
          </w:tcPr>
          <w:p w:rsidR="00254BEE" w:rsidRDefault="00254BEE" w:rsidP="005C2DDC">
            <w:pPr>
              <w:spacing w:line="240" w:lineRule="auto"/>
              <w:jc w:val="center"/>
              <w:rPr>
                <w:rFonts w:eastAsia="Times New Roman"/>
                <w:color w:val="000000"/>
                <w:sz w:val="22"/>
                <w:lang w:eastAsia="ru-RU"/>
              </w:rPr>
            </w:pPr>
            <w:r>
              <w:rPr>
                <w:rFonts w:eastAsia="Times New Roman"/>
                <w:color w:val="000000"/>
                <w:sz w:val="22"/>
                <w:lang w:eastAsia="ru-RU"/>
              </w:rPr>
              <w:t>1</w:t>
            </w:r>
            <w:r w:rsidR="005C2DDC">
              <w:rPr>
                <w:rFonts w:eastAsia="Times New Roman"/>
                <w:color w:val="000000"/>
                <w:sz w:val="22"/>
                <w:lang w:eastAsia="ru-RU"/>
              </w:rPr>
              <w:t>2</w:t>
            </w:r>
          </w:p>
        </w:tc>
        <w:tc>
          <w:tcPr>
            <w:tcW w:w="1984" w:type="dxa"/>
            <w:shd w:val="clear" w:color="auto" w:fill="auto"/>
            <w:vAlign w:val="center"/>
          </w:tcPr>
          <w:p w:rsidR="00254BEE" w:rsidRDefault="00254BEE" w:rsidP="00D26F5E">
            <w:pPr>
              <w:spacing w:line="240" w:lineRule="auto"/>
              <w:jc w:val="center"/>
              <w:rPr>
                <w:rFonts w:eastAsia="Times New Roman"/>
                <w:color w:val="000000"/>
                <w:sz w:val="24"/>
                <w:szCs w:val="24"/>
                <w:lang w:eastAsia="ru-RU"/>
              </w:rPr>
            </w:pPr>
            <w:r>
              <w:rPr>
                <w:rFonts w:eastAsia="Times New Roman"/>
                <w:color w:val="000000"/>
                <w:sz w:val="24"/>
                <w:szCs w:val="24"/>
                <w:lang w:eastAsia="ru-RU"/>
              </w:rPr>
              <w:t>ПК227+2</w:t>
            </w:r>
          </w:p>
        </w:tc>
        <w:tc>
          <w:tcPr>
            <w:tcW w:w="3828" w:type="dxa"/>
            <w:vMerge/>
            <w:shd w:val="clear" w:color="auto" w:fill="auto"/>
            <w:vAlign w:val="center"/>
          </w:tcPr>
          <w:p w:rsidR="00254BEE" w:rsidRPr="008E4C12" w:rsidRDefault="00254BEE" w:rsidP="00254BEE">
            <w:pPr>
              <w:spacing w:line="240" w:lineRule="auto"/>
              <w:rPr>
                <w:rFonts w:eastAsia="Times New Roman"/>
                <w:color w:val="000000"/>
                <w:sz w:val="24"/>
                <w:szCs w:val="24"/>
                <w:lang w:eastAsia="ru-RU"/>
              </w:rPr>
            </w:pPr>
          </w:p>
        </w:tc>
        <w:tc>
          <w:tcPr>
            <w:tcW w:w="2976" w:type="dxa"/>
            <w:vMerge/>
            <w:shd w:val="clear" w:color="auto" w:fill="auto"/>
            <w:vAlign w:val="center"/>
          </w:tcPr>
          <w:p w:rsidR="00254BEE" w:rsidRDefault="00254BEE" w:rsidP="00D26F5E">
            <w:pPr>
              <w:spacing w:line="240" w:lineRule="auto"/>
              <w:jc w:val="center"/>
              <w:rPr>
                <w:rFonts w:eastAsia="Times New Roman"/>
                <w:color w:val="000000"/>
                <w:sz w:val="24"/>
                <w:szCs w:val="24"/>
                <w:lang w:eastAsia="ru-RU"/>
              </w:rPr>
            </w:pPr>
          </w:p>
        </w:tc>
      </w:tr>
      <w:tr w:rsidR="00902B3F" w:rsidRPr="008E4C12" w:rsidTr="0091604D">
        <w:trPr>
          <w:trHeight w:val="310"/>
          <w:jc w:val="center"/>
        </w:trPr>
        <w:tc>
          <w:tcPr>
            <w:tcW w:w="846" w:type="dxa"/>
            <w:shd w:val="clear" w:color="auto" w:fill="auto"/>
            <w:noWrap/>
            <w:vAlign w:val="center"/>
          </w:tcPr>
          <w:p w:rsidR="00902B3F" w:rsidRDefault="005C2DDC" w:rsidP="00D26F5E">
            <w:pPr>
              <w:spacing w:line="240" w:lineRule="auto"/>
              <w:jc w:val="center"/>
              <w:rPr>
                <w:rFonts w:eastAsia="Times New Roman"/>
                <w:color w:val="000000"/>
                <w:sz w:val="22"/>
                <w:lang w:eastAsia="ru-RU"/>
              </w:rPr>
            </w:pPr>
            <w:r>
              <w:rPr>
                <w:rFonts w:eastAsia="Times New Roman"/>
                <w:color w:val="000000"/>
                <w:sz w:val="22"/>
                <w:lang w:eastAsia="ru-RU"/>
              </w:rPr>
              <w:t>13</w:t>
            </w:r>
          </w:p>
        </w:tc>
        <w:tc>
          <w:tcPr>
            <w:tcW w:w="1984" w:type="dxa"/>
            <w:shd w:val="clear" w:color="auto" w:fill="auto"/>
            <w:vAlign w:val="center"/>
          </w:tcPr>
          <w:p w:rsidR="00902B3F" w:rsidRPr="00E22FB7" w:rsidRDefault="00902B3F" w:rsidP="00D26F5E">
            <w:pPr>
              <w:spacing w:line="240" w:lineRule="auto"/>
              <w:jc w:val="center"/>
              <w:rPr>
                <w:rFonts w:eastAsia="Times New Roman"/>
                <w:color w:val="000000"/>
                <w:sz w:val="24"/>
                <w:szCs w:val="24"/>
                <w:lang w:eastAsia="ru-RU"/>
              </w:rPr>
            </w:pPr>
            <w:r>
              <w:rPr>
                <w:rFonts w:eastAsia="Times New Roman"/>
                <w:color w:val="000000"/>
                <w:sz w:val="24"/>
                <w:szCs w:val="24"/>
                <w:lang w:eastAsia="ru-RU"/>
              </w:rPr>
              <w:t>ПК286+96</w:t>
            </w:r>
          </w:p>
        </w:tc>
        <w:tc>
          <w:tcPr>
            <w:tcW w:w="3828" w:type="dxa"/>
            <w:shd w:val="clear" w:color="auto" w:fill="auto"/>
            <w:vAlign w:val="center"/>
          </w:tcPr>
          <w:p w:rsidR="00902B3F" w:rsidRPr="008E4C12" w:rsidRDefault="003A4FDB" w:rsidP="00D26F5E">
            <w:pPr>
              <w:spacing w:line="240" w:lineRule="auto"/>
              <w:jc w:val="center"/>
              <w:rPr>
                <w:rFonts w:eastAsia="Times New Roman"/>
                <w:color w:val="000000"/>
                <w:sz w:val="24"/>
                <w:szCs w:val="24"/>
                <w:lang w:eastAsia="ru-RU"/>
              </w:rPr>
            </w:pPr>
            <w:r>
              <w:rPr>
                <w:rFonts w:eastAsia="Times New Roman"/>
                <w:color w:val="000000"/>
                <w:sz w:val="22"/>
                <w:lang w:eastAsia="ru-RU"/>
              </w:rPr>
              <w:t xml:space="preserve">ВЛ </w:t>
            </w:r>
            <w:r w:rsidR="00902B3F">
              <w:rPr>
                <w:rFonts w:eastAsia="Times New Roman"/>
                <w:color w:val="000000"/>
                <w:sz w:val="22"/>
                <w:lang w:eastAsia="ru-RU"/>
              </w:rPr>
              <w:t>35</w:t>
            </w:r>
            <w:r w:rsidR="00902B3F" w:rsidRPr="008E4C12">
              <w:rPr>
                <w:rFonts w:eastAsia="Times New Roman"/>
                <w:color w:val="000000"/>
                <w:sz w:val="22"/>
                <w:lang w:eastAsia="ru-RU"/>
              </w:rPr>
              <w:t xml:space="preserve"> </w:t>
            </w:r>
            <w:proofErr w:type="spellStart"/>
            <w:r w:rsidR="00E60E96" w:rsidRPr="008E4C12">
              <w:rPr>
                <w:rFonts w:eastAsia="Times New Roman"/>
                <w:color w:val="000000"/>
                <w:sz w:val="22"/>
                <w:lang w:eastAsia="ru-RU"/>
              </w:rPr>
              <w:t>Кв</w:t>
            </w:r>
            <w:proofErr w:type="spellEnd"/>
            <w:r w:rsidR="00E60E96">
              <w:rPr>
                <w:rFonts w:eastAsia="Times New Roman"/>
                <w:color w:val="000000"/>
                <w:sz w:val="22"/>
                <w:lang w:eastAsia="ru-RU"/>
              </w:rPr>
              <w:t xml:space="preserve"> </w:t>
            </w:r>
            <w:r w:rsidR="00E60E96" w:rsidRPr="00902B3F">
              <w:rPr>
                <w:rFonts w:eastAsia="Times New Roman"/>
                <w:color w:val="000000"/>
                <w:sz w:val="22"/>
                <w:lang w:eastAsia="ru-RU"/>
              </w:rPr>
              <w:t>Трубниковоборская-1</w:t>
            </w:r>
          </w:p>
        </w:tc>
        <w:tc>
          <w:tcPr>
            <w:tcW w:w="2976" w:type="dxa"/>
            <w:shd w:val="clear" w:color="auto" w:fill="auto"/>
            <w:vAlign w:val="center"/>
          </w:tcPr>
          <w:p w:rsidR="00902B3F" w:rsidRPr="00901780" w:rsidRDefault="003A4FDB" w:rsidP="00D26F5E">
            <w:pPr>
              <w:spacing w:line="240" w:lineRule="auto"/>
              <w:jc w:val="center"/>
              <w:rPr>
                <w:rFonts w:eastAsia="Times New Roman"/>
                <w:color w:val="000000"/>
                <w:sz w:val="22"/>
                <w:highlight w:val="yellow"/>
                <w:lang w:eastAsia="ru-RU"/>
              </w:rPr>
            </w:pPr>
            <w:proofErr w:type="spellStart"/>
            <w:r>
              <w:rPr>
                <w:rFonts w:eastAsia="Times New Roman"/>
                <w:color w:val="000000"/>
                <w:sz w:val="22"/>
                <w:lang w:eastAsia="ru-RU"/>
              </w:rPr>
              <w:t>ГтЭс</w:t>
            </w:r>
            <w:proofErr w:type="spellEnd"/>
          </w:p>
        </w:tc>
      </w:tr>
      <w:tr w:rsidR="00D26F5E" w:rsidRPr="008E4C12" w:rsidTr="0091604D">
        <w:trPr>
          <w:trHeight w:val="310"/>
          <w:jc w:val="center"/>
        </w:trPr>
        <w:tc>
          <w:tcPr>
            <w:tcW w:w="846" w:type="dxa"/>
            <w:shd w:val="clear" w:color="auto" w:fill="auto"/>
            <w:noWrap/>
            <w:vAlign w:val="center"/>
            <w:hideMark/>
          </w:tcPr>
          <w:p w:rsidR="00D26F5E" w:rsidRPr="008E4C12" w:rsidRDefault="005C2DDC" w:rsidP="00D26F5E">
            <w:pPr>
              <w:spacing w:line="240" w:lineRule="auto"/>
              <w:jc w:val="center"/>
              <w:rPr>
                <w:rFonts w:eastAsia="Times New Roman"/>
                <w:color w:val="000000"/>
                <w:sz w:val="22"/>
                <w:lang w:eastAsia="ru-RU"/>
              </w:rPr>
            </w:pPr>
            <w:r>
              <w:rPr>
                <w:rFonts w:eastAsia="Times New Roman"/>
                <w:color w:val="000000"/>
                <w:sz w:val="22"/>
                <w:lang w:eastAsia="ru-RU"/>
              </w:rPr>
              <w:t>14</w:t>
            </w:r>
          </w:p>
        </w:tc>
        <w:tc>
          <w:tcPr>
            <w:tcW w:w="1984" w:type="dxa"/>
            <w:shd w:val="clear" w:color="auto" w:fill="auto"/>
            <w:vAlign w:val="center"/>
          </w:tcPr>
          <w:p w:rsidR="00D26F5E" w:rsidRPr="00901780" w:rsidRDefault="00DA7489" w:rsidP="00D26F5E">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ПК289+59</w:t>
            </w:r>
          </w:p>
        </w:tc>
        <w:tc>
          <w:tcPr>
            <w:tcW w:w="3828" w:type="dxa"/>
            <w:shd w:val="clear" w:color="auto" w:fill="auto"/>
            <w:vAlign w:val="center"/>
          </w:tcPr>
          <w:p w:rsidR="00D26F5E" w:rsidRPr="008E4C12" w:rsidRDefault="00D26F5E" w:rsidP="00E60E96">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 xml:space="preserve">Кабель </w:t>
            </w:r>
            <w:r w:rsidR="00E60E96">
              <w:rPr>
                <w:rFonts w:eastAsia="Times New Roman"/>
                <w:color w:val="000000"/>
                <w:sz w:val="24"/>
                <w:szCs w:val="24"/>
                <w:lang w:eastAsia="ru-RU"/>
              </w:rPr>
              <w:t>ВОЛС</w:t>
            </w:r>
          </w:p>
        </w:tc>
        <w:tc>
          <w:tcPr>
            <w:tcW w:w="2976" w:type="dxa"/>
            <w:shd w:val="clear" w:color="auto" w:fill="auto"/>
            <w:vAlign w:val="center"/>
          </w:tcPr>
          <w:p w:rsidR="00D26F5E" w:rsidRPr="00901780" w:rsidRDefault="00E60E96" w:rsidP="00D26F5E">
            <w:pPr>
              <w:spacing w:line="240" w:lineRule="auto"/>
              <w:jc w:val="center"/>
              <w:rPr>
                <w:rFonts w:eastAsia="Times New Roman"/>
                <w:color w:val="000000"/>
                <w:sz w:val="22"/>
                <w:highlight w:val="yellow"/>
                <w:lang w:eastAsia="ru-RU"/>
              </w:rPr>
            </w:pPr>
            <w:r>
              <w:rPr>
                <w:rFonts w:eastAsia="Times New Roman"/>
                <w:color w:val="000000"/>
                <w:sz w:val="22"/>
                <w:lang w:eastAsia="ru-RU"/>
              </w:rPr>
              <w:t>ПАО «</w:t>
            </w:r>
            <w:r w:rsidRPr="00E60E96">
              <w:rPr>
                <w:rFonts w:eastAsia="Times New Roman"/>
                <w:color w:val="000000"/>
                <w:sz w:val="22"/>
                <w:lang w:eastAsia="ru-RU"/>
              </w:rPr>
              <w:t>МТС</w:t>
            </w:r>
            <w:r>
              <w:rPr>
                <w:rFonts w:eastAsia="Times New Roman"/>
                <w:color w:val="000000"/>
                <w:sz w:val="22"/>
                <w:lang w:eastAsia="ru-RU"/>
              </w:rPr>
              <w:t>»</w:t>
            </w:r>
          </w:p>
        </w:tc>
      </w:tr>
      <w:tr w:rsidR="00D26F5E" w:rsidRPr="008E4C12" w:rsidTr="00700CA1">
        <w:trPr>
          <w:trHeight w:val="588"/>
          <w:jc w:val="center"/>
        </w:trPr>
        <w:tc>
          <w:tcPr>
            <w:tcW w:w="846" w:type="dxa"/>
            <w:shd w:val="clear" w:color="auto" w:fill="auto"/>
            <w:noWrap/>
            <w:vAlign w:val="center"/>
            <w:hideMark/>
          </w:tcPr>
          <w:p w:rsidR="00D26F5E" w:rsidRPr="008E4C12" w:rsidRDefault="005C2DDC" w:rsidP="00D26F5E">
            <w:pPr>
              <w:spacing w:line="240" w:lineRule="auto"/>
              <w:jc w:val="center"/>
              <w:rPr>
                <w:rFonts w:eastAsia="Times New Roman"/>
                <w:color w:val="000000"/>
                <w:sz w:val="22"/>
                <w:lang w:eastAsia="ru-RU"/>
              </w:rPr>
            </w:pPr>
            <w:r>
              <w:rPr>
                <w:rFonts w:eastAsia="Times New Roman"/>
                <w:color w:val="000000"/>
                <w:sz w:val="22"/>
                <w:lang w:eastAsia="ru-RU"/>
              </w:rPr>
              <w:t>15</w:t>
            </w:r>
          </w:p>
        </w:tc>
        <w:tc>
          <w:tcPr>
            <w:tcW w:w="1984" w:type="dxa"/>
            <w:shd w:val="clear" w:color="auto" w:fill="auto"/>
            <w:vAlign w:val="center"/>
          </w:tcPr>
          <w:p w:rsidR="00D26F5E" w:rsidRPr="00901780" w:rsidRDefault="00DA7489" w:rsidP="00D26F5E">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ПК289+78</w:t>
            </w:r>
          </w:p>
        </w:tc>
        <w:tc>
          <w:tcPr>
            <w:tcW w:w="3828" w:type="dxa"/>
            <w:shd w:val="clear" w:color="auto" w:fill="auto"/>
            <w:noWrap/>
            <w:vAlign w:val="center"/>
          </w:tcPr>
          <w:p w:rsidR="00D26F5E" w:rsidRPr="00901780" w:rsidRDefault="00503E33" w:rsidP="00D26F5E">
            <w:pPr>
              <w:spacing w:line="240" w:lineRule="auto"/>
              <w:jc w:val="center"/>
              <w:rPr>
                <w:rFonts w:eastAsia="Times New Roman"/>
                <w:color w:val="000000"/>
                <w:sz w:val="22"/>
                <w:highlight w:val="yellow"/>
                <w:lang w:eastAsia="ru-RU"/>
              </w:rPr>
            </w:pPr>
            <w:r>
              <w:rPr>
                <w:rFonts w:eastAsia="Times New Roman"/>
                <w:color w:val="000000"/>
                <w:sz w:val="22"/>
                <w:lang w:eastAsia="ru-RU"/>
              </w:rPr>
              <w:t xml:space="preserve">ВЛ </w:t>
            </w:r>
            <w:r w:rsidR="00D26F5E">
              <w:rPr>
                <w:rFonts w:eastAsia="Times New Roman"/>
                <w:color w:val="000000"/>
                <w:sz w:val="22"/>
                <w:lang w:eastAsia="ru-RU"/>
              </w:rPr>
              <w:t>330</w:t>
            </w:r>
            <w:r w:rsidR="00E60E96" w:rsidRPr="008E4C12">
              <w:rPr>
                <w:rFonts w:eastAsia="Times New Roman"/>
                <w:color w:val="000000"/>
                <w:sz w:val="22"/>
                <w:lang w:eastAsia="ru-RU"/>
              </w:rPr>
              <w:t>Кв</w:t>
            </w:r>
            <w:r w:rsidR="00E60E96">
              <w:rPr>
                <w:rFonts w:eastAsia="Times New Roman"/>
                <w:color w:val="000000"/>
                <w:sz w:val="22"/>
                <w:lang w:eastAsia="ru-RU"/>
              </w:rPr>
              <w:t xml:space="preserve"> </w:t>
            </w:r>
            <w:r w:rsidR="00E60E96" w:rsidRPr="0091604D">
              <w:rPr>
                <w:rFonts w:eastAsia="Times New Roman"/>
                <w:color w:val="000000"/>
                <w:sz w:val="22"/>
                <w:lang w:eastAsia="ru-RU"/>
              </w:rPr>
              <w:t xml:space="preserve">ФСЭК ЕЭС </w:t>
            </w:r>
            <w:r w:rsidR="00E60E96">
              <w:rPr>
                <w:rFonts w:eastAsia="Times New Roman"/>
                <w:color w:val="000000"/>
                <w:sz w:val="22"/>
                <w:lang w:eastAsia="ru-RU"/>
              </w:rPr>
              <w:t>«</w:t>
            </w:r>
            <w:r w:rsidR="00E60E96" w:rsidRPr="0091604D">
              <w:rPr>
                <w:rFonts w:eastAsia="Times New Roman"/>
                <w:color w:val="000000"/>
                <w:sz w:val="22"/>
                <w:lang w:eastAsia="ru-RU"/>
              </w:rPr>
              <w:t>Ленинградская-Чудово</w:t>
            </w:r>
            <w:r w:rsidR="00E60E96">
              <w:rPr>
                <w:rFonts w:eastAsia="Times New Roman"/>
                <w:color w:val="000000"/>
                <w:sz w:val="22"/>
                <w:lang w:eastAsia="ru-RU"/>
              </w:rPr>
              <w:t>»</w:t>
            </w:r>
          </w:p>
        </w:tc>
        <w:tc>
          <w:tcPr>
            <w:tcW w:w="2976" w:type="dxa"/>
            <w:shd w:val="clear" w:color="auto" w:fill="auto"/>
            <w:vAlign w:val="center"/>
          </w:tcPr>
          <w:p w:rsidR="00D26F5E" w:rsidRPr="00901780" w:rsidRDefault="00E60E96" w:rsidP="00D26F5E">
            <w:pPr>
              <w:spacing w:line="240" w:lineRule="auto"/>
              <w:jc w:val="center"/>
              <w:rPr>
                <w:rFonts w:eastAsia="Times New Roman"/>
                <w:color w:val="000000"/>
                <w:sz w:val="22"/>
                <w:highlight w:val="yellow"/>
                <w:lang w:eastAsia="ru-RU"/>
              </w:rPr>
            </w:pPr>
            <w:r w:rsidRPr="00E60E96">
              <w:rPr>
                <w:rFonts w:eastAsia="Times New Roman"/>
                <w:color w:val="000000"/>
                <w:sz w:val="22"/>
                <w:lang w:eastAsia="ru-RU"/>
              </w:rPr>
              <w:t>ПАО "</w:t>
            </w:r>
            <w:proofErr w:type="spellStart"/>
            <w:r w:rsidRPr="00E60E96">
              <w:rPr>
                <w:rFonts w:eastAsia="Times New Roman"/>
                <w:color w:val="000000"/>
                <w:sz w:val="22"/>
                <w:lang w:eastAsia="ru-RU"/>
              </w:rPr>
              <w:t>Россети</w:t>
            </w:r>
            <w:proofErr w:type="spellEnd"/>
            <w:r w:rsidRPr="00E60E96">
              <w:rPr>
                <w:rFonts w:eastAsia="Times New Roman"/>
                <w:color w:val="000000"/>
                <w:sz w:val="22"/>
                <w:lang w:eastAsia="ru-RU"/>
              </w:rPr>
              <w:t>"-МЭС Северо-Запад</w:t>
            </w:r>
          </w:p>
        </w:tc>
      </w:tr>
      <w:tr w:rsidR="00D26F5E" w:rsidRPr="008E4C12" w:rsidTr="0091604D">
        <w:trPr>
          <w:trHeight w:val="310"/>
          <w:jc w:val="center"/>
        </w:trPr>
        <w:tc>
          <w:tcPr>
            <w:tcW w:w="846" w:type="dxa"/>
            <w:shd w:val="clear" w:color="auto" w:fill="auto"/>
            <w:noWrap/>
            <w:vAlign w:val="center"/>
            <w:hideMark/>
          </w:tcPr>
          <w:p w:rsidR="00D26F5E" w:rsidRPr="008E4C12" w:rsidRDefault="005C2DDC" w:rsidP="00D26F5E">
            <w:pPr>
              <w:spacing w:line="240" w:lineRule="auto"/>
              <w:jc w:val="center"/>
              <w:rPr>
                <w:rFonts w:eastAsia="Times New Roman"/>
                <w:color w:val="000000"/>
                <w:sz w:val="22"/>
                <w:lang w:eastAsia="ru-RU"/>
              </w:rPr>
            </w:pPr>
            <w:r>
              <w:rPr>
                <w:rFonts w:eastAsia="Times New Roman"/>
                <w:color w:val="000000"/>
                <w:sz w:val="22"/>
                <w:lang w:eastAsia="ru-RU"/>
              </w:rPr>
              <w:t>16</w:t>
            </w:r>
          </w:p>
        </w:tc>
        <w:tc>
          <w:tcPr>
            <w:tcW w:w="1984" w:type="dxa"/>
            <w:shd w:val="clear" w:color="auto" w:fill="auto"/>
            <w:vAlign w:val="center"/>
          </w:tcPr>
          <w:p w:rsidR="00D26F5E" w:rsidRPr="00901780" w:rsidRDefault="00D26F5E" w:rsidP="00D26F5E">
            <w:pPr>
              <w:spacing w:line="240" w:lineRule="auto"/>
              <w:jc w:val="center"/>
              <w:rPr>
                <w:rFonts w:eastAsia="Times New Roman"/>
                <w:color w:val="000000"/>
                <w:sz w:val="24"/>
                <w:szCs w:val="24"/>
                <w:highlight w:val="yellow"/>
                <w:lang w:eastAsia="ru-RU"/>
              </w:rPr>
            </w:pPr>
            <w:r>
              <w:rPr>
                <w:rFonts w:eastAsia="Times New Roman"/>
                <w:color w:val="000000"/>
                <w:sz w:val="24"/>
                <w:szCs w:val="24"/>
                <w:lang w:eastAsia="ru-RU"/>
              </w:rPr>
              <w:t>ПК290+5</w:t>
            </w:r>
          </w:p>
        </w:tc>
        <w:tc>
          <w:tcPr>
            <w:tcW w:w="3828" w:type="dxa"/>
            <w:shd w:val="clear" w:color="auto" w:fill="auto"/>
            <w:noWrap/>
            <w:vAlign w:val="center"/>
          </w:tcPr>
          <w:p w:rsidR="00D26F5E" w:rsidRPr="00901780" w:rsidRDefault="00D26F5E" w:rsidP="00902B3F">
            <w:pPr>
              <w:spacing w:line="240" w:lineRule="auto"/>
              <w:jc w:val="center"/>
              <w:rPr>
                <w:rFonts w:eastAsia="Times New Roman"/>
                <w:color w:val="000000"/>
                <w:sz w:val="22"/>
                <w:highlight w:val="yellow"/>
                <w:lang w:eastAsia="ru-RU"/>
              </w:rPr>
            </w:pPr>
            <w:r w:rsidRPr="008E4C12">
              <w:rPr>
                <w:rFonts w:eastAsia="Times New Roman"/>
                <w:color w:val="000000"/>
                <w:sz w:val="24"/>
                <w:szCs w:val="24"/>
                <w:lang w:eastAsia="ru-RU"/>
              </w:rPr>
              <w:t>Ка</w:t>
            </w:r>
            <w:r w:rsidR="001C41C7">
              <w:rPr>
                <w:rFonts w:eastAsia="Times New Roman"/>
                <w:color w:val="000000"/>
                <w:sz w:val="24"/>
                <w:szCs w:val="24"/>
                <w:lang w:eastAsia="ru-RU"/>
              </w:rPr>
              <w:t>б</w:t>
            </w:r>
            <w:r w:rsidRPr="008E4C12">
              <w:rPr>
                <w:rFonts w:eastAsia="Times New Roman"/>
                <w:color w:val="000000"/>
                <w:sz w:val="24"/>
                <w:szCs w:val="24"/>
                <w:lang w:eastAsia="ru-RU"/>
              </w:rPr>
              <w:t xml:space="preserve">ель </w:t>
            </w:r>
            <w:r w:rsidR="00503E33">
              <w:rPr>
                <w:rFonts w:eastAsia="Times New Roman"/>
                <w:color w:val="000000"/>
                <w:sz w:val="22"/>
                <w:lang w:eastAsia="ru-RU"/>
              </w:rPr>
              <w:t xml:space="preserve">ВОЛС </w:t>
            </w:r>
            <w:r w:rsidR="00503E33" w:rsidRPr="0091604D">
              <w:rPr>
                <w:rFonts w:eastAsia="Times New Roman"/>
                <w:color w:val="000000"/>
                <w:sz w:val="22"/>
                <w:lang w:eastAsia="ru-RU"/>
              </w:rPr>
              <w:t>Любань-Трубников</w:t>
            </w:r>
          </w:p>
        </w:tc>
        <w:tc>
          <w:tcPr>
            <w:tcW w:w="2976" w:type="dxa"/>
            <w:shd w:val="clear" w:color="auto" w:fill="auto"/>
            <w:vAlign w:val="center"/>
          </w:tcPr>
          <w:p w:rsidR="00D26F5E" w:rsidRPr="00503E33" w:rsidRDefault="00503E33" w:rsidP="00D26F5E">
            <w:pPr>
              <w:spacing w:line="240" w:lineRule="auto"/>
              <w:jc w:val="center"/>
              <w:rPr>
                <w:rFonts w:eastAsia="Times New Roman"/>
                <w:color w:val="000000"/>
                <w:sz w:val="22"/>
                <w:lang w:eastAsia="ru-RU"/>
              </w:rPr>
            </w:pPr>
            <w:r>
              <w:rPr>
                <w:rFonts w:eastAsia="Times New Roman"/>
                <w:color w:val="000000"/>
                <w:sz w:val="22"/>
                <w:lang w:eastAsia="ru-RU"/>
              </w:rPr>
              <w:t>ПАО «Ростелеком»</w:t>
            </w:r>
          </w:p>
        </w:tc>
      </w:tr>
      <w:tr w:rsidR="001654FA" w:rsidRPr="008E4C12" w:rsidTr="0091604D">
        <w:trPr>
          <w:trHeight w:val="310"/>
          <w:jc w:val="center"/>
        </w:trPr>
        <w:tc>
          <w:tcPr>
            <w:tcW w:w="846" w:type="dxa"/>
            <w:shd w:val="clear" w:color="auto" w:fill="auto"/>
            <w:noWrap/>
            <w:vAlign w:val="center"/>
          </w:tcPr>
          <w:p w:rsidR="001654FA" w:rsidRDefault="001654FA" w:rsidP="00D26F5E">
            <w:pPr>
              <w:spacing w:line="240" w:lineRule="auto"/>
              <w:jc w:val="center"/>
              <w:rPr>
                <w:rFonts w:eastAsia="Times New Roman"/>
                <w:color w:val="000000"/>
                <w:sz w:val="22"/>
                <w:lang w:eastAsia="ru-RU"/>
              </w:rPr>
            </w:pPr>
            <w:r>
              <w:rPr>
                <w:rFonts w:eastAsia="Times New Roman"/>
                <w:color w:val="000000"/>
                <w:sz w:val="22"/>
                <w:lang w:eastAsia="ru-RU"/>
              </w:rPr>
              <w:t>17</w:t>
            </w:r>
          </w:p>
        </w:tc>
        <w:tc>
          <w:tcPr>
            <w:tcW w:w="1984" w:type="dxa"/>
            <w:shd w:val="clear" w:color="auto" w:fill="auto"/>
            <w:vAlign w:val="center"/>
          </w:tcPr>
          <w:p w:rsidR="001654FA" w:rsidRDefault="008B0062" w:rsidP="008B0062">
            <w:pPr>
              <w:spacing w:line="240" w:lineRule="auto"/>
              <w:rPr>
                <w:rFonts w:eastAsia="Times New Roman"/>
                <w:color w:val="000000"/>
                <w:sz w:val="24"/>
                <w:szCs w:val="24"/>
                <w:lang w:eastAsia="ru-RU"/>
              </w:rPr>
            </w:pPr>
            <w:r>
              <w:rPr>
                <w:rFonts w:eastAsia="Times New Roman"/>
                <w:color w:val="000000"/>
                <w:sz w:val="24"/>
                <w:szCs w:val="24"/>
                <w:lang w:eastAsia="ru-RU"/>
              </w:rPr>
              <w:t>от ПК185+82</w:t>
            </w:r>
            <w:r>
              <w:rPr>
                <w:rFonts w:eastAsia="Times New Roman"/>
                <w:color w:val="000000"/>
                <w:sz w:val="24"/>
                <w:szCs w:val="24"/>
                <w:lang w:eastAsia="ru-RU"/>
              </w:rPr>
              <w:br/>
              <w:t>до ПК186+53</w:t>
            </w:r>
          </w:p>
        </w:tc>
        <w:tc>
          <w:tcPr>
            <w:tcW w:w="3828" w:type="dxa"/>
            <w:shd w:val="clear" w:color="auto" w:fill="auto"/>
            <w:noWrap/>
            <w:vAlign w:val="center"/>
          </w:tcPr>
          <w:p w:rsidR="001654FA" w:rsidRPr="008E4C12" w:rsidRDefault="00C63268" w:rsidP="00902B3F">
            <w:pPr>
              <w:spacing w:line="240" w:lineRule="auto"/>
              <w:jc w:val="center"/>
              <w:rPr>
                <w:rFonts w:eastAsia="Times New Roman"/>
                <w:color w:val="000000"/>
                <w:sz w:val="24"/>
                <w:szCs w:val="24"/>
                <w:lang w:eastAsia="ru-RU"/>
              </w:rPr>
            </w:pPr>
            <w:r>
              <w:rPr>
                <w:rFonts w:eastAsia="Times New Roman"/>
                <w:color w:val="000000"/>
                <w:sz w:val="24"/>
                <w:szCs w:val="24"/>
                <w:lang w:eastAsia="ru-RU"/>
              </w:rPr>
              <w:t>Автомобильная дорога общего пользования федерального значения М-11 «Нева» Москва - Санкт-Петербург.</w:t>
            </w:r>
          </w:p>
        </w:tc>
        <w:tc>
          <w:tcPr>
            <w:tcW w:w="2976" w:type="dxa"/>
            <w:shd w:val="clear" w:color="auto" w:fill="auto"/>
            <w:vAlign w:val="center"/>
          </w:tcPr>
          <w:p w:rsidR="001654FA" w:rsidRDefault="00C63268" w:rsidP="00D26F5E">
            <w:pPr>
              <w:spacing w:line="240" w:lineRule="auto"/>
              <w:jc w:val="center"/>
              <w:rPr>
                <w:rFonts w:eastAsia="Times New Roman"/>
                <w:color w:val="000000"/>
                <w:sz w:val="22"/>
                <w:lang w:eastAsia="ru-RU"/>
              </w:rPr>
            </w:pPr>
            <w:r w:rsidRPr="005C2DDC">
              <w:rPr>
                <w:rFonts w:eastAsia="Times New Roman"/>
                <w:color w:val="000000"/>
                <w:sz w:val="22"/>
                <w:lang w:eastAsia="ru-RU"/>
              </w:rPr>
              <w:t>Государственная Компания «</w:t>
            </w:r>
            <w:proofErr w:type="spellStart"/>
            <w:r w:rsidRPr="005C2DDC">
              <w:rPr>
                <w:rFonts w:eastAsia="Times New Roman"/>
                <w:color w:val="000000"/>
                <w:sz w:val="22"/>
                <w:lang w:eastAsia="ru-RU"/>
              </w:rPr>
              <w:t>Автодор</w:t>
            </w:r>
            <w:proofErr w:type="spellEnd"/>
            <w:r w:rsidRPr="005C2DDC">
              <w:rPr>
                <w:rFonts w:eastAsia="Times New Roman"/>
                <w:color w:val="000000"/>
                <w:sz w:val="22"/>
                <w:lang w:eastAsia="ru-RU"/>
              </w:rPr>
              <w:t>»</w:t>
            </w:r>
          </w:p>
        </w:tc>
      </w:tr>
      <w:tr w:rsidR="00B82335" w:rsidRPr="008E4C12" w:rsidTr="0091604D">
        <w:trPr>
          <w:trHeight w:val="310"/>
          <w:jc w:val="center"/>
        </w:trPr>
        <w:tc>
          <w:tcPr>
            <w:tcW w:w="846" w:type="dxa"/>
            <w:shd w:val="clear" w:color="auto" w:fill="auto"/>
            <w:noWrap/>
            <w:vAlign w:val="center"/>
          </w:tcPr>
          <w:p w:rsidR="00B82335" w:rsidRDefault="00B82335" w:rsidP="00D26F5E">
            <w:pPr>
              <w:spacing w:line="240" w:lineRule="auto"/>
              <w:jc w:val="center"/>
              <w:rPr>
                <w:rFonts w:eastAsia="Times New Roman"/>
                <w:color w:val="000000"/>
                <w:sz w:val="22"/>
                <w:lang w:eastAsia="ru-RU"/>
              </w:rPr>
            </w:pPr>
            <w:r>
              <w:rPr>
                <w:rFonts w:eastAsia="Times New Roman"/>
                <w:color w:val="000000"/>
                <w:sz w:val="22"/>
                <w:lang w:eastAsia="ru-RU"/>
              </w:rPr>
              <w:t>18</w:t>
            </w:r>
          </w:p>
        </w:tc>
        <w:tc>
          <w:tcPr>
            <w:tcW w:w="1984" w:type="dxa"/>
            <w:shd w:val="clear" w:color="auto" w:fill="auto"/>
            <w:vAlign w:val="center"/>
          </w:tcPr>
          <w:p w:rsidR="00B82335" w:rsidRDefault="00B82335" w:rsidP="00B82335">
            <w:pPr>
              <w:spacing w:line="240" w:lineRule="auto"/>
              <w:jc w:val="center"/>
              <w:rPr>
                <w:rFonts w:eastAsia="Times New Roman"/>
                <w:color w:val="000000"/>
                <w:sz w:val="24"/>
                <w:szCs w:val="24"/>
                <w:lang w:eastAsia="ru-RU"/>
              </w:rPr>
            </w:pPr>
            <w:r>
              <w:rPr>
                <w:rFonts w:eastAsia="Times New Roman"/>
                <w:color w:val="000000"/>
                <w:sz w:val="24"/>
                <w:szCs w:val="24"/>
                <w:lang w:eastAsia="ru-RU"/>
              </w:rPr>
              <w:t>ПК214+33</w:t>
            </w:r>
          </w:p>
        </w:tc>
        <w:tc>
          <w:tcPr>
            <w:tcW w:w="3828" w:type="dxa"/>
            <w:shd w:val="clear" w:color="auto" w:fill="auto"/>
            <w:noWrap/>
            <w:vAlign w:val="center"/>
          </w:tcPr>
          <w:p w:rsidR="00B82335" w:rsidRDefault="000B1712" w:rsidP="00902B3F">
            <w:pPr>
              <w:spacing w:line="240" w:lineRule="auto"/>
              <w:jc w:val="center"/>
              <w:rPr>
                <w:rFonts w:eastAsia="Times New Roman"/>
                <w:color w:val="000000"/>
                <w:sz w:val="24"/>
                <w:szCs w:val="24"/>
                <w:lang w:eastAsia="ru-RU"/>
              </w:rPr>
            </w:pPr>
            <w:r>
              <w:rPr>
                <w:rFonts w:eastAsia="Times New Roman"/>
                <w:color w:val="000000"/>
                <w:sz w:val="24"/>
                <w:szCs w:val="24"/>
                <w:lang w:eastAsia="ru-RU"/>
              </w:rPr>
              <w:t>Автомобильная дорога общего пользования регионального значения «</w:t>
            </w:r>
            <w:r w:rsidRPr="000B1712">
              <w:rPr>
                <w:rFonts w:eastAsia="Times New Roman"/>
                <w:color w:val="000000"/>
                <w:sz w:val="24"/>
                <w:szCs w:val="24"/>
                <w:lang w:eastAsia="ru-RU"/>
              </w:rPr>
              <w:t xml:space="preserve">Подъезд к дер. </w:t>
            </w:r>
            <w:proofErr w:type="spellStart"/>
            <w:r w:rsidRPr="000B1712">
              <w:rPr>
                <w:rFonts w:eastAsia="Times New Roman"/>
                <w:color w:val="000000"/>
                <w:sz w:val="24"/>
                <w:szCs w:val="24"/>
                <w:lang w:eastAsia="ru-RU"/>
              </w:rPr>
              <w:t>Сустье</w:t>
            </w:r>
            <w:proofErr w:type="spellEnd"/>
            <w:r w:rsidRPr="000B1712">
              <w:rPr>
                <w:rFonts w:eastAsia="Times New Roman"/>
                <w:color w:val="000000"/>
                <w:sz w:val="24"/>
                <w:szCs w:val="24"/>
                <w:lang w:eastAsia="ru-RU"/>
              </w:rPr>
              <w:t xml:space="preserve"> – Конец</w:t>
            </w:r>
            <w:r>
              <w:rPr>
                <w:rFonts w:eastAsia="Times New Roman"/>
                <w:color w:val="000000"/>
                <w:sz w:val="24"/>
                <w:szCs w:val="24"/>
                <w:lang w:eastAsia="ru-RU"/>
              </w:rPr>
              <w:t>»</w:t>
            </w:r>
          </w:p>
        </w:tc>
        <w:tc>
          <w:tcPr>
            <w:tcW w:w="2976" w:type="dxa"/>
            <w:shd w:val="clear" w:color="auto" w:fill="auto"/>
            <w:vAlign w:val="center"/>
          </w:tcPr>
          <w:p w:rsidR="00B82335" w:rsidRPr="005C2DDC" w:rsidRDefault="000B1712" w:rsidP="00D26F5E">
            <w:pPr>
              <w:spacing w:line="240" w:lineRule="auto"/>
              <w:jc w:val="center"/>
              <w:rPr>
                <w:rFonts w:eastAsia="Times New Roman"/>
                <w:color w:val="000000"/>
                <w:sz w:val="22"/>
                <w:lang w:eastAsia="ru-RU"/>
              </w:rPr>
            </w:pPr>
            <w:r>
              <w:rPr>
                <w:rFonts w:eastAsia="Times New Roman"/>
                <w:color w:val="000000"/>
                <w:sz w:val="22"/>
                <w:lang w:eastAsia="ru-RU"/>
              </w:rPr>
              <w:t>ГБУ</w:t>
            </w:r>
            <w:r w:rsidRPr="00583433">
              <w:rPr>
                <w:rFonts w:eastAsia="Times New Roman"/>
                <w:color w:val="000000"/>
                <w:sz w:val="22"/>
                <w:lang w:eastAsia="ru-RU"/>
              </w:rPr>
              <w:t xml:space="preserve"> «Управление автомобильных дорог Ленинградской области»</w:t>
            </w:r>
          </w:p>
        </w:tc>
      </w:tr>
      <w:tr w:rsidR="001654FA" w:rsidRPr="008E4C12" w:rsidTr="0091604D">
        <w:trPr>
          <w:trHeight w:val="310"/>
          <w:jc w:val="center"/>
        </w:trPr>
        <w:tc>
          <w:tcPr>
            <w:tcW w:w="846" w:type="dxa"/>
            <w:shd w:val="clear" w:color="auto" w:fill="auto"/>
            <w:noWrap/>
            <w:vAlign w:val="center"/>
          </w:tcPr>
          <w:p w:rsidR="001654FA" w:rsidRDefault="001654FA" w:rsidP="00B82335">
            <w:pPr>
              <w:spacing w:line="240" w:lineRule="auto"/>
              <w:jc w:val="center"/>
              <w:rPr>
                <w:rFonts w:eastAsia="Times New Roman"/>
                <w:color w:val="000000"/>
                <w:sz w:val="22"/>
                <w:lang w:eastAsia="ru-RU"/>
              </w:rPr>
            </w:pPr>
            <w:r>
              <w:rPr>
                <w:rFonts w:eastAsia="Times New Roman"/>
                <w:color w:val="000000"/>
                <w:sz w:val="22"/>
                <w:lang w:eastAsia="ru-RU"/>
              </w:rPr>
              <w:t>1</w:t>
            </w:r>
            <w:r w:rsidR="00B82335">
              <w:rPr>
                <w:rFonts w:eastAsia="Times New Roman"/>
                <w:color w:val="000000"/>
                <w:sz w:val="22"/>
                <w:lang w:eastAsia="ru-RU"/>
              </w:rPr>
              <w:t>9</w:t>
            </w:r>
          </w:p>
        </w:tc>
        <w:tc>
          <w:tcPr>
            <w:tcW w:w="1984" w:type="dxa"/>
            <w:shd w:val="clear" w:color="auto" w:fill="auto"/>
            <w:vAlign w:val="center"/>
          </w:tcPr>
          <w:p w:rsidR="001654FA" w:rsidRDefault="003E5BE1" w:rsidP="00D26F5E">
            <w:pPr>
              <w:spacing w:line="240" w:lineRule="auto"/>
              <w:jc w:val="center"/>
              <w:rPr>
                <w:rFonts w:eastAsia="Times New Roman"/>
                <w:color w:val="000000"/>
                <w:sz w:val="24"/>
                <w:szCs w:val="24"/>
                <w:lang w:eastAsia="ru-RU"/>
              </w:rPr>
            </w:pPr>
            <w:r>
              <w:rPr>
                <w:rFonts w:eastAsia="Times New Roman"/>
                <w:color w:val="000000"/>
                <w:sz w:val="24"/>
                <w:szCs w:val="24"/>
                <w:lang w:eastAsia="ru-RU"/>
              </w:rPr>
              <w:t>ПК226+77</w:t>
            </w:r>
          </w:p>
        </w:tc>
        <w:tc>
          <w:tcPr>
            <w:tcW w:w="3828" w:type="dxa"/>
            <w:shd w:val="clear" w:color="auto" w:fill="auto"/>
            <w:noWrap/>
            <w:vAlign w:val="center"/>
          </w:tcPr>
          <w:p w:rsidR="001654FA" w:rsidRPr="008E4C12" w:rsidRDefault="0066183B" w:rsidP="00902B3F">
            <w:pPr>
              <w:spacing w:line="240" w:lineRule="auto"/>
              <w:jc w:val="center"/>
              <w:rPr>
                <w:rFonts w:eastAsia="Times New Roman"/>
                <w:color w:val="000000"/>
                <w:sz w:val="24"/>
                <w:szCs w:val="24"/>
                <w:lang w:eastAsia="ru-RU"/>
              </w:rPr>
            </w:pPr>
            <w:r>
              <w:rPr>
                <w:rFonts w:eastAsia="Times New Roman"/>
                <w:color w:val="000000"/>
                <w:sz w:val="24"/>
                <w:szCs w:val="24"/>
                <w:lang w:eastAsia="ru-RU"/>
              </w:rPr>
              <w:t>Автомобильная дорога общего пользования регионального значения «Павлово - Мга - Шапки - Любань - Оредеж - Луга»</w:t>
            </w:r>
          </w:p>
        </w:tc>
        <w:tc>
          <w:tcPr>
            <w:tcW w:w="2976" w:type="dxa"/>
            <w:shd w:val="clear" w:color="auto" w:fill="auto"/>
            <w:vAlign w:val="center"/>
          </w:tcPr>
          <w:p w:rsidR="001654FA" w:rsidRDefault="000B1712" w:rsidP="00D26F5E">
            <w:pPr>
              <w:spacing w:line="240" w:lineRule="auto"/>
              <w:jc w:val="center"/>
              <w:rPr>
                <w:rFonts w:eastAsia="Times New Roman"/>
                <w:color w:val="000000"/>
                <w:sz w:val="22"/>
                <w:lang w:eastAsia="ru-RU"/>
              </w:rPr>
            </w:pPr>
            <w:r>
              <w:rPr>
                <w:rFonts w:eastAsia="Times New Roman"/>
                <w:color w:val="000000"/>
                <w:sz w:val="22"/>
                <w:lang w:eastAsia="ru-RU"/>
              </w:rPr>
              <w:t>ГБУ</w:t>
            </w:r>
            <w:r w:rsidR="00583433" w:rsidRPr="00583433">
              <w:rPr>
                <w:rFonts w:eastAsia="Times New Roman"/>
                <w:color w:val="000000"/>
                <w:sz w:val="22"/>
                <w:lang w:eastAsia="ru-RU"/>
              </w:rPr>
              <w:t xml:space="preserve"> «Управление автомобильных дорог Ленинградской области»</w:t>
            </w:r>
          </w:p>
        </w:tc>
      </w:tr>
    </w:tbl>
    <w:p w:rsidR="007359EF" w:rsidRDefault="000624E1"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r>
        <w:rPr>
          <w:rFonts w:ascii="Times New Roman" w:eastAsiaTheme="majorEastAsia" w:hAnsi="Times New Roman" w:cs="Times New Roman"/>
          <w:b w:val="0"/>
          <w:bCs w:val="0"/>
          <w:i w:val="0"/>
          <w:iCs w:val="0"/>
          <w:color w:val="000000" w:themeColor="text1"/>
        </w:rPr>
        <w:br w:type="page"/>
      </w:r>
      <w:bookmarkStart w:id="16" w:name="_Toc222835079"/>
      <w:r w:rsidR="00B63AFC" w:rsidRPr="00B63AFC">
        <w:rPr>
          <w:rFonts w:ascii="Times New Roman" w:eastAsiaTheme="majorEastAsia" w:hAnsi="Times New Roman" w:cs="Times New Roman"/>
          <w:b w:val="0"/>
          <w:bCs w:val="0"/>
          <w:i w:val="0"/>
          <w:iCs w:val="0"/>
          <w:color w:val="000000" w:themeColor="text1"/>
        </w:rPr>
        <w:lastRenderedPageBreak/>
        <w:t>6.</w:t>
      </w:r>
      <w:r w:rsidR="00D675B0" w:rsidRPr="00B63AFC">
        <w:rPr>
          <w:rFonts w:ascii="Times New Roman" w:eastAsiaTheme="majorEastAsia" w:hAnsi="Times New Roman" w:cs="Times New Roman"/>
          <w:b w:val="0"/>
          <w:bCs w:val="0"/>
          <w:i w:val="0"/>
          <w:iCs w:val="0"/>
          <w:color w:val="000000" w:themeColor="text1"/>
        </w:rPr>
        <w:t xml:space="preserve"> В</w:t>
      </w:r>
      <w:r w:rsidR="007359EF" w:rsidRPr="00B63AFC">
        <w:rPr>
          <w:rFonts w:ascii="Times New Roman" w:eastAsiaTheme="majorEastAsia" w:hAnsi="Times New Roman" w:cs="Times New Roman"/>
          <w:b w:val="0"/>
          <w:bCs w:val="0"/>
          <w:i w:val="0"/>
          <w:iCs w:val="0"/>
          <w:color w:val="000000" w:themeColor="text1"/>
        </w:rPr>
        <w:t>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bookmarkEnd w:id="14"/>
      <w:bookmarkEnd w:id="15"/>
      <w:bookmarkEnd w:id="16"/>
    </w:p>
    <w:p w:rsidR="002E3CD2" w:rsidRPr="00AB4F91" w:rsidRDefault="002E3CD2" w:rsidP="002E3CD2">
      <w:pPr>
        <w:rPr>
          <w:sz w:val="18"/>
          <w:szCs w:val="18"/>
        </w:rPr>
      </w:pPr>
    </w:p>
    <w:p w:rsidR="002E3CD2" w:rsidRPr="001755D9" w:rsidRDefault="002E3CD2" w:rsidP="00435869">
      <w:pPr>
        <w:ind w:firstLine="851"/>
        <w:rPr>
          <w:sz w:val="28"/>
          <w:szCs w:val="28"/>
        </w:rPr>
      </w:pPr>
      <w:r w:rsidRPr="001755D9">
        <w:rPr>
          <w:sz w:val="28"/>
          <w:szCs w:val="28"/>
        </w:rPr>
        <w:t>Зона планируемого</w:t>
      </w:r>
      <w:r w:rsidR="00D26F5E" w:rsidRPr="001755D9">
        <w:rPr>
          <w:sz w:val="28"/>
          <w:szCs w:val="28"/>
        </w:rPr>
        <w:t xml:space="preserve"> размещения линейного объекта</w:t>
      </w:r>
    </w:p>
    <w:tbl>
      <w:tblPr>
        <w:tblW w:w="9781" w:type="dxa"/>
        <w:jc w:val="center"/>
        <w:tblLook w:val="04A0" w:firstRow="1" w:lastRow="0" w:firstColumn="1" w:lastColumn="0" w:noHBand="0" w:noVBand="1"/>
      </w:tblPr>
      <w:tblGrid>
        <w:gridCol w:w="540"/>
        <w:gridCol w:w="2999"/>
        <w:gridCol w:w="1843"/>
        <w:gridCol w:w="1417"/>
        <w:gridCol w:w="1418"/>
        <w:gridCol w:w="1564"/>
      </w:tblGrid>
      <w:tr w:rsidR="00555704" w:rsidRPr="001755D9" w:rsidTr="00853CE0">
        <w:trPr>
          <w:trHeight w:val="223"/>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 п/п</w:t>
            </w:r>
          </w:p>
        </w:tc>
        <w:tc>
          <w:tcPr>
            <w:tcW w:w="29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Наименование</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Утверждено</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Местоположение ПК</w:t>
            </w:r>
          </w:p>
        </w:tc>
        <w:tc>
          <w:tcPr>
            <w:tcW w:w="1564" w:type="dxa"/>
            <w:vMerge w:val="restart"/>
            <w:tcBorders>
              <w:top w:val="single" w:sz="4" w:space="0" w:color="auto"/>
              <w:left w:val="nil"/>
              <w:right w:val="single" w:sz="4" w:space="0" w:color="auto"/>
            </w:tcBorders>
          </w:tcPr>
          <w:p w:rsidR="00555704" w:rsidRPr="001755D9" w:rsidRDefault="00555704" w:rsidP="00CD4079">
            <w:pPr>
              <w:spacing w:line="240" w:lineRule="auto"/>
              <w:jc w:val="center"/>
              <w:rPr>
                <w:rFonts w:eastAsia="Times New Roman"/>
                <w:color w:val="000000"/>
                <w:sz w:val="24"/>
                <w:szCs w:val="24"/>
                <w:lang w:eastAsia="ru-RU"/>
              </w:rPr>
            </w:pPr>
            <w:r>
              <w:rPr>
                <w:rFonts w:eastAsia="Times New Roman"/>
                <w:color w:val="000000"/>
                <w:sz w:val="24"/>
                <w:szCs w:val="24"/>
                <w:lang w:eastAsia="ru-RU"/>
              </w:rPr>
              <w:t>Статус</w:t>
            </w:r>
          </w:p>
        </w:tc>
      </w:tr>
      <w:tr w:rsidR="00853CE0" w:rsidRPr="001755D9" w:rsidTr="00853CE0">
        <w:trPr>
          <w:trHeight w:val="247"/>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55704" w:rsidRPr="001755D9" w:rsidRDefault="00555704" w:rsidP="00CD4079">
            <w:pPr>
              <w:spacing w:line="240" w:lineRule="auto"/>
              <w:rPr>
                <w:rFonts w:eastAsia="Times New Roman"/>
                <w:color w:val="000000"/>
                <w:sz w:val="24"/>
                <w:szCs w:val="24"/>
                <w:lang w:eastAsia="ru-RU"/>
              </w:rPr>
            </w:pPr>
          </w:p>
        </w:tc>
        <w:tc>
          <w:tcPr>
            <w:tcW w:w="2999" w:type="dxa"/>
            <w:vMerge/>
            <w:tcBorders>
              <w:top w:val="single" w:sz="4" w:space="0" w:color="auto"/>
              <w:left w:val="single" w:sz="4" w:space="0" w:color="auto"/>
              <w:bottom w:val="single" w:sz="4" w:space="0" w:color="auto"/>
              <w:right w:val="single" w:sz="4" w:space="0" w:color="auto"/>
            </w:tcBorders>
            <w:vAlign w:val="center"/>
            <w:hideMark/>
          </w:tcPr>
          <w:p w:rsidR="00555704" w:rsidRPr="001755D9" w:rsidRDefault="00555704" w:rsidP="00CD4079">
            <w:pPr>
              <w:spacing w:line="240" w:lineRule="auto"/>
              <w:rPr>
                <w:rFonts w:eastAsia="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55704" w:rsidRPr="001755D9" w:rsidRDefault="00555704" w:rsidP="00CD4079">
            <w:pPr>
              <w:spacing w:line="240" w:lineRule="auto"/>
              <w:rPr>
                <w:rFonts w:eastAsia="Times New Roman"/>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от</w:t>
            </w:r>
          </w:p>
        </w:tc>
        <w:tc>
          <w:tcPr>
            <w:tcW w:w="1418" w:type="dxa"/>
            <w:tcBorders>
              <w:top w:val="nil"/>
              <w:left w:val="nil"/>
              <w:bottom w:val="single" w:sz="4" w:space="0" w:color="auto"/>
              <w:right w:val="single" w:sz="4" w:space="0" w:color="auto"/>
            </w:tcBorders>
            <w:shd w:val="clear" w:color="auto" w:fill="auto"/>
            <w:noWrap/>
            <w:vAlign w:val="center"/>
            <w:hideMark/>
          </w:tcPr>
          <w:p w:rsidR="00555704" w:rsidRPr="001755D9" w:rsidRDefault="00555704" w:rsidP="00CD407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до</w:t>
            </w:r>
          </w:p>
        </w:tc>
        <w:tc>
          <w:tcPr>
            <w:tcW w:w="1564" w:type="dxa"/>
            <w:vMerge/>
            <w:tcBorders>
              <w:left w:val="nil"/>
              <w:bottom w:val="single" w:sz="4" w:space="0" w:color="auto"/>
              <w:right w:val="single" w:sz="4" w:space="0" w:color="auto"/>
            </w:tcBorders>
          </w:tcPr>
          <w:p w:rsidR="00555704" w:rsidRPr="001755D9" w:rsidRDefault="00555704" w:rsidP="00CD4079">
            <w:pPr>
              <w:spacing w:line="240" w:lineRule="auto"/>
              <w:jc w:val="center"/>
              <w:rPr>
                <w:rFonts w:eastAsia="Times New Roman"/>
                <w:color w:val="000000"/>
                <w:sz w:val="24"/>
                <w:szCs w:val="24"/>
                <w:lang w:eastAsia="ru-RU"/>
              </w:rPr>
            </w:pPr>
          </w:p>
        </w:tc>
      </w:tr>
    </w:tbl>
    <w:p w:rsidR="00EC412E" w:rsidRPr="001755D9" w:rsidRDefault="00EC412E" w:rsidP="002E3CD2">
      <w:pPr>
        <w:rPr>
          <w:sz w:val="2"/>
          <w:szCs w:val="28"/>
        </w:rPr>
      </w:pPr>
    </w:p>
    <w:tbl>
      <w:tblPr>
        <w:tblW w:w="9776" w:type="dxa"/>
        <w:jc w:val="center"/>
        <w:tblLayout w:type="fixed"/>
        <w:tblLook w:val="04A0" w:firstRow="1" w:lastRow="0" w:firstColumn="1" w:lastColumn="0" w:noHBand="0" w:noVBand="1"/>
      </w:tblPr>
      <w:tblGrid>
        <w:gridCol w:w="535"/>
        <w:gridCol w:w="3004"/>
        <w:gridCol w:w="1843"/>
        <w:gridCol w:w="1417"/>
        <w:gridCol w:w="1418"/>
        <w:gridCol w:w="1559"/>
      </w:tblGrid>
      <w:tr w:rsidR="00853CE0" w:rsidRPr="001755D9" w:rsidTr="00853CE0">
        <w:trPr>
          <w:trHeight w:val="267"/>
          <w:tblHeader/>
          <w:jc w:val="center"/>
        </w:trPr>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1</w:t>
            </w:r>
          </w:p>
        </w:tc>
        <w:tc>
          <w:tcPr>
            <w:tcW w:w="30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4</w:t>
            </w:r>
          </w:p>
        </w:tc>
        <w:tc>
          <w:tcPr>
            <w:tcW w:w="1418" w:type="dxa"/>
            <w:tcBorders>
              <w:top w:val="single" w:sz="4" w:space="0" w:color="auto"/>
              <w:left w:val="nil"/>
              <w:bottom w:val="single" w:sz="4" w:space="0" w:color="auto"/>
              <w:right w:val="single" w:sz="4" w:space="0" w:color="auto"/>
            </w:tcBorders>
            <w:shd w:val="clear" w:color="auto" w:fill="auto"/>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5</w:t>
            </w:r>
          </w:p>
        </w:tc>
        <w:tc>
          <w:tcPr>
            <w:tcW w:w="1559" w:type="dxa"/>
            <w:tcBorders>
              <w:top w:val="single" w:sz="4" w:space="0" w:color="auto"/>
              <w:left w:val="nil"/>
              <w:bottom w:val="single" w:sz="4" w:space="0" w:color="auto"/>
              <w:right w:val="single" w:sz="4" w:space="0" w:color="auto"/>
            </w:tcBorders>
          </w:tcPr>
          <w:p w:rsidR="00834983" w:rsidRPr="001755D9" w:rsidRDefault="00555704"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6</w:t>
            </w:r>
          </w:p>
        </w:tc>
      </w:tr>
      <w:tr w:rsidR="00853CE0" w:rsidRPr="001755D9" w:rsidTr="00853CE0">
        <w:trPr>
          <w:trHeight w:val="670"/>
          <w:jc w:val="center"/>
        </w:trPr>
        <w:tc>
          <w:tcPr>
            <w:tcW w:w="535" w:type="dxa"/>
            <w:tcBorders>
              <w:top w:val="nil"/>
              <w:left w:val="single" w:sz="4" w:space="0" w:color="auto"/>
              <w:bottom w:val="single" w:sz="4" w:space="0" w:color="auto"/>
              <w:right w:val="single" w:sz="4" w:space="0" w:color="auto"/>
            </w:tcBorders>
            <w:shd w:val="clear" w:color="auto" w:fill="auto"/>
            <w:noWrap/>
            <w:vAlign w:val="center"/>
          </w:tcPr>
          <w:p w:rsidR="00834983" w:rsidRPr="001755D9"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1</w:t>
            </w:r>
          </w:p>
        </w:tc>
        <w:tc>
          <w:tcPr>
            <w:tcW w:w="3004" w:type="dxa"/>
            <w:tcBorders>
              <w:top w:val="nil"/>
              <w:left w:val="nil"/>
              <w:bottom w:val="single" w:sz="4" w:space="0" w:color="auto"/>
              <w:right w:val="single" w:sz="4" w:space="0" w:color="auto"/>
            </w:tcBorders>
            <w:shd w:val="clear" w:color="auto" w:fill="auto"/>
            <w:vAlign w:val="center"/>
          </w:tcPr>
          <w:p w:rsidR="00834983" w:rsidRPr="001755D9"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w:t>
            </w:r>
            <w:r w:rsidRPr="001143AE">
              <w:rPr>
                <w:rFonts w:eastAsia="Times New Roman"/>
                <w:color w:val="000000"/>
                <w:sz w:val="24"/>
                <w:szCs w:val="24"/>
                <w:lang w:eastAsia="ru-RU"/>
              </w:rPr>
              <w:t>Развитие газотранспорт</w:t>
            </w:r>
            <w:r w:rsidR="00853CE0">
              <w:rPr>
                <w:rFonts w:eastAsia="Times New Roman"/>
                <w:color w:val="000000"/>
                <w:sz w:val="24"/>
                <w:szCs w:val="24"/>
                <w:lang w:eastAsia="ru-RU"/>
              </w:rPr>
              <w:softHyphen/>
            </w:r>
            <w:r w:rsidRPr="001143AE">
              <w:rPr>
                <w:rFonts w:eastAsia="Times New Roman"/>
                <w:color w:val="000000"/>
                <w:sz w:val="24"/>
                <w:szCs w:val="24"/>
                <w:lang w:eastAsia="ru-RU"/>
              </w:rPr>
              <w:t>ных мощностей ЕСГ Се</w:t>
            </w:r>
            <w:r w:rsidR="00853CE0">
              <w:rPr>
                <w:rFonts w:eastAsia="Times New Roman"/>
                <w:color w:val="000000"/>
                <w:sz w:val="24"/>
                <w:szCs w:val="24"/>
                <w:lang w:eastAsia="ru-RU"/>
              </w:rPr>
              <w:softHyphen/>
            </w:r>
            <w:r w:rsidRPr="001143AE">
              <w:rPr>
                <w:rFonts w:eastAsia="Times New Roman"/>
                <w:color w:val="000000"/>
                <w:sz w:val="24"/>
                <w:szCs w:val="24"/>
                <w:lang w:eastAsia="ru-RU"/>
              </w:rPr>
              <w:t>веро-Западного региона, участок Грязовец - КС Славянская". Этап 33.1. КС "</w:t>
            </w:r>
            <w:proofErr w:type="spellStart"/>
            <w:r w:rsidRPr="001143AE">
              <w:rPr>
                <w:rFonts w:eastAsia="Times New Roman"/>
                <w:color w:val="000000"/>
                <w:sz w:val="24"/>
                <w:szCs w:val="24"/>
                <w:lang w:eastAsia="ru-RU"/>
              </w:rPr>
              <w:t>Тосненская</w:t>
            </w:r>
            <w:proofErr w:type="spellEnd"/>
            <w:r w:rsidRPr="001143AE">
              <w:rPr>
                <w:rFonts w:eastAsia="Times New Roman"/>
                <w:color w:val="000000"/>
                <w:sz w:val="24"/>
                <w:szCs w:val="24"/>
                <w:lang w:eastAsia="ru-RU"/>
              </w:rPr>
              <w:t xml:space="preserve">" КЦ-2 (транспорт </w:t>
            </w:r>
            <w:proofErr w:type="spellStart"/>
            <w:r w:rsidRPr="001143AE">
              <w:rPr>
                <w:rFonts w:eastAsia="Times New Roman"/>
                <w:color w:val="000000"/>
                <w:sz w:val="24"/>
                <w:szCs w:val="24"/>
                <w:lang w:eastAsia="ru-RU"/>
              </w:rPr>
              <w:t>сеноманского</w:t>
            </w:r>
            <w:proofErr w:type="spellEnd"/>
            <w:r w:rsidRPr="001143AE">
              <w:rPr>
                <w:rFonts w:eastAsia="Times New Roman"/>
                <w:color w:val="000000"/>
                <w:sz w:val="24"/>
                <w:szCs w:val="24"/>
                <w:lang w:eastAsia="ru-RU"/>
              </w:rPr>
              <w:t xml:space="preserve"> газа). Установка ГПА-32 (2+1), инфраструктура КС, перемычки на узле под</w:t>
            </w:r>
            <w:r w:rsidR="00853CE0">
              <w:rPr>
                <w:rFonts w:eastAsia="Times New Roman"/>
                <w:color w:val="000000"/>
                <w:sz w:val="24"/>
                <w:szCs w:val="24"/>
                <w:lang w:eastAsia="ru-RU"/>
              </w:rPr>
              <w:softHyphen/>
            </w:r>
            <w:r w:rsidRPr="001143AE">
              <w:rPr>
                <w:rFonts w:eastAsia="Times New Roman"/>
                <w:color w:val="000000"/>
                <w:sz w:val="24"/>
                <w:szCs w:val="24"/>
                <w:lang w:eastAsia="ru-RU"/>
              </w:rPr>
              <w:t>ключения КС, обеспечива</w:t>
            </w:r>
            <w:r w:rsidR="00853CE0">
              <w:rPr>
                <w:rFonts w:eastAsia="Times New Roman"/>
                <w:color w:val="000000"/>
                <w:sz w:val="24"/>
                <w:szCs w:val="24"/>
                <w:lang w:eastAsia="ru-RU"/>
              </w:rPr>
              <w:softHyphen/>
            </w:r>
            <w:r w:rsidRPr="001143AE">
              <w:rPr>
                <w:rFonts w:eastAsia="Times New Roman"/>
                <w:color w:val="000000"/>
                <w:sz w:val="24"/>
                <w:szCs w:val="24"/>
                <w:lang w:eastAsia="ru-RU"/>
              </w:rPr>
              <w:t>ющие возможность транс</w:t>
            </w:r>
            <w:r w:rsidR="00853CE0">
              <w:rPr>
                <w:rFonts w:eastAsia="Times New Roman"/>
                <w:color w:val="000000"/>
                <w:sz w:val="24"/>
                <w:szCs w:val="24"/>
                <w:lang w:eastAsia="ru-RU"/>
              </w:rPr>
              <w:softHyphen/>
            </w:r>
            <w:r w:rsidRPr="001143AE">
              <w:rPr>
                <w:rFonts w:eastAsia="Times New Roman"/>
                <w:color w:val="000000"/>
                <w:sz w:val="24"/>
                <w:szCs w:val="24"/>
                <w:lang w:eastAsia="ru-RU"/>
              </w:rPr>
              <w:t>порта ЭСГ. Этап 33.2. КС "</w:t>
            </w:r>
            <w:proofErr w:type="spellStart"/>
            <w:r w:rsidRPr="001143AE">
              <w:rPr>
                <w:rFonts w:eastAsia="Times New Roman"/>
                <w:color w:val="000000"/>
                <w:sz w:val="24"/>
                <w:szCs w:val="24"/>
                <w:lang w:eastAsia="ru-RU"/>
              </w:rPr>
              <w:t>Тосненская</w:t>
            </w:r>
            <w:proofErr w:type="spellEnd"/>
            <w:r w:rsidRPr="001143AE">
              <w:rPr>
                <w:rFonts w:eastAsia="Times New Roman"/>
                <w:color w:val="000000"/>
                <w:sz w:val="24"/>
                <w:szCs w:val="24"/>
                <w:lang w:eastAsia="ru-RU"/>
              </w:rPr>
              <w:t>" КЦ-2 (транс</w:t>
            </w:r>
            <w:r w:rsidR="00853CE0">
              <w:rPr>
                <w:rFonts w:eastAsia="Times New Roman"/>
                <w:color w:val="000000"/>
                <w:sz w:val="24"/>
                <w:szCs w:val="24"/>
                <w:lang w:eastAsia="ru-RU"/>
              </w:rPr>
              <w:softHyphen/>
            </w:r>
            <w:r w:rsidRPr="001143AE">
              <w:rPr>
                <w:rFonts w:eastAsia="Times New Roman"/>
                <w:color w:val="000000"/>
                <w:sz w:val="24"/>
                <w:szCs w:val="24"/>
                <w:lang w:eastAsia="ru-RU"/>
              </w:rPr>
              <w:t xml:space="preserve">порт </w:t>
            </w:r>
            <w:proofErr w:type="spellStart"/>
            <w:r w:rsidRPr="001143AE">
              <w:rPr>
                <w:rFonts w:eastAsia="Times New Roman"/>
                <w:color w:val="000000"/>
                <w:sz w:val="24"/>
                <w:szCs w:val="24"/>
                <w:lang w:eastAsia="ru-RU"/>
              </w:rPr>
              <w:t>сеноманского</w:t>
            </w:r>
            <w:proofErr w:type="spellEnd"/>
            <w:r w:rsidRPr="001143AE">
              <w:rPr>
                <w:rFonts w:eastAsia="Times New Roman"/>
                <w:color w:val="000000"/>
                <w:sz w:val="24"/>
                <w:szCs w:val="24"/>
                <w:lang w:eastAsia="ru-RU"/>
              </w:rPr>
              <w:t xml:space="preserve"> газа). Установка 1 ГПА-32 до схемы работы (3+1)", на основании ходатайства уполномоченного предста</w:t>
            </w:r>
            <w:r w:rsidR="00853CE0">
              <w:rPr>
                <w:rFonts w:eastAsia="Times New Roman"/>
                <w:color w:val="000000"/>
                <w:sz w:val="24"/>
                <w:szCs w:val="24"/>
                <w:lang w:eastAsia="ru-RU"/>
              </w:rPr>
              <w:softHyphen/>
            </w:r>
            <w:r w:rsidRPr="001143AE">
              <w:rPr>
                <w:rFonts w:eastAsia="Times New Roman"/>
                <w:color w:val="000000"/>
                <w:sz w:val="24"/>
                <w:szCs w:val="24"/>
                <w:lang w:eastAsia="ru-RU"/>
              </w:rPr>
              <w:t>вителя ПАО "Газпром" (ИНН 7736050003) от 9 сентября 2022 г. N 34/3/3-16651-СЗд и в целях стро</w:t>
            </w:r>
            <w:r w:rsidR="00853CE0">
              <w:rPr>
                <w:rFonts w:eastAsia="Times New Roman"/>
                <w:color w:val="000000"/>
                <w:sz w:val="24"/>
                <w:szCs w:val="24"/>
                <w:lang w:eastAsia="ru-RU"/>
              </w:rPr>
              <w:softHyphen/>
            </w:r>
            <w:r w:rsidRPr="001143AE">
              <w:rPr>
                <w:rFonts w:eastAsia="Times New Roman"/>
                <w:color w:val="000000"/>
                <w:sz w:val="24"/>
                <w:szCs w:val="24"/>
                <w:lang w:eastAsia="ru-RU"/>
              </w:rPr>
              <w:t>ительства и эксплуатации линейного объекта си</w:t>
            </w:r>
            <w:r w:rsidR="00853CE0">
              <w:rPr>
                <w:rFonts w:eastAsia="Times New Roman"/>
                <w:color w:val="000000"/>
                <w:sz w:val="24"/>
                <w:szCs w:val="24"/>
                <w:lang w:eastAsia="ru-RU"/>
              </w:rPr>
              <w:softHyphen/>
            </w:r>
            <w:r w:rsidRPr="001143AE">
              <w:rPr>
                <w:rFonts w:eastAsia="Times New Roman"/>
                <w:color w:val="000000"/>
                <w:sz w:val="24"/>
                <w:szCs w:val="24"/>
                <w:lang w:eastAsia="ru-RU"/>
              </w:rPr>
              <w:t>стемы газоснабжения фе</w:t>
            </w:r>
            <w:r w:rsidR="00853CE0">
              <w:rPr>
                <w:rFonts w:eastAsia="Times New Roman"/>
                <w:color w:val="000000"/>
                <w:sz w:val="24"/>
                <w:szCs w:val="24"/>
                <w:lang w:eastAsia="ru-RU"/>
              </w:rPr>
              <w:softHyphen/>
            </w:r>
            <w:r w:rsidRPr="001143AE">
              <w:rPr>
                <w:rFonts w:eastAsia="Times New Roman"/>
                <w:color w:val="000000"/>
                <w:sz w:val="24"/>
                <w:szCs w:val="24"/>
                <w:lang w:eastAsia="ru-RU"/>
              </w:rPr>
              <w:t>дерального значения "Раз</w:t>
            </w:r>
            <w:r w:rsidR="00853CE0">
              <w:rPr>
                <w:rFonts w:eastAsia="Times New Roman"/>
                <w:color w:val="000000"/>
                <w:sz w:val="24"/>
                <w:szCs w:val="24"/>
                <w:lang w:eastAsia="ru-RU"/>
              </w:rPr>
              <w:softHyphen/>
            </w:r>
            <w:r w:rsidRPr="001143AE">
              <w:rPr>
                <w:rFonts w:eastAsia="Times New Roman"/>
                <w:color w:val="000000"/>
                <w:sz w:val="24"/>
                <w:szCs w:val="24"/>
                <w:lang w:eastAsia="ru-RU"/>
              </w:rPr>
              <w:t>витие газотранспортных мощностей ЕСГ Северо-Западного региона, уча</w:t>
            </w:r>
            <w:r w:rsidR="00853CE0">
              <w:rPr>
                <w:rFonts w:eastAsia="Times New Roman"/>
                <w:color w:val="000000"/>
                <w:sz w:val="24"/>
                <w:szCs w:val="24"/>
                <w:lang w:eastAsia="ru-RU"/>
              </w:rPr>
              <w:softHyphen/>
            </w:r>
            <w:r w:rsidRPr="001143AE">
              <w:rPr>
                <w:rFonts w:eastAsia="Times New Roman"/>
                <w:color w:val="000000"/>
                <w:sz w:val="24"/>
                <w:szCs w:val="24"/>
                <w:lang w:eastAsia="ru-RU"/>
              </w:rPr>
              <w:t>сток Грязовец - КС Сла</w:t>
            </w:r>
            <w:r w:rsidR="00853CE0">
              <w:rPr>
                <w:rFonts w:eastAsia="Times New Roman"/>
                <w:color w:val="000000"/>
                <w:sz w:val="24"/>
                <w:szCs w:val="24"/>
                <w:lang w:eastAsia="ru-RU"/>
              </w:rPr>
              <w:softHyphen/>
            </w:r>
            <w:r w:rsidRPr="001143AE">
              <w:rPr>
                <w:rFonts w:eastAsia="Times New Roman"/>
                <w:color w:val="000000"/>
                <w:sz w:val="24"/>
                <w:szCs w:val="24"/>
                <w:lang w:eastAsia="ru-RU"/>
              </w:rPr>
              <w:t>вянская". Этап 33.1. КС "</w:t>
            </w:r>
            <w:proofErr w:type="spellStart"/>
            <w:r w:rsidRPr="001143AE">
              <w:rPr>
                <w:rFonts w:eastAsia="Times New Roman"/>
                <w:color w:val="000000"/>
                <w:sz w:val="24"/>
                <w:szCs w:val="24"/>
                <w:lang w:eastAsia="ru-RU"/>
              </w:rPr>
              <w:t>Тосненская</w:t>
            </w:r>
            <w:proofErr w:type="spellEnd"/>
            <w:r w:rsidRPr="001143AE">
              <w:rPr>
                <w:rFonts w:eastAsia="Times New Roman"/>
                <w:color w:val="000000"/>
                <w:sz w:val="24"/>
                <w:szCs w:val="24"/>
                <w:lang w:eastAsia="ru-RU"/>
              </w:rPr>
              <w:t>" КЦ-2 (транс</w:t>
            </w:r>
            <w:r w:rsidR="00853CE0">
              <w:rPr>
                <w:rFonts w:eastAsia="Times New Roman"/>
                <w:color w:val="000000"/>
                <w:sz w:val="24"/>
                <w:szCs w:val="24"/>
                <w:lang w:eastAsia="ru-RU"/>
              </w:rPr>
              <w:softHyphen/>
            </w:r>
            <w:r w:rsidRPr="001143AE">
              <w:rPr>
                <w:rFonts w:eastAsia="Times New Roman"/>
                <w:color w:val="000000"/>
                <w:sz w:val="24"/>
                <w:szCs w:val="24"/>
                <w:lang w:eastAsia="ru-RU"/>
              </w:rPr>
              <w:t xml:space="preserve">порт </w:t>
            </w:r>
            <w:proofErr w:type="spellStart"/>
            <w:r w:rsidRPr="001143AE">
              <w:rPr>
                <w:rFonts w:eastAsia="Times New Roman"/>
                <w:color w:val="000000"/>
                <w:sz w:val="24"/>
                <w:szCs w:val="24"/>
                <w:lang w:eastAsia="ru-RU"/>
              </w:rPr>
              <w:t>сеноманского</w:t>
            </w:r>
            <w:proofErr w:type="spellEnd"/>
            <w:r w:rsidRPr="001143AE">
              <w:rPr>
                <w:rFonts w:eastAsia="Times New Roman"/>
                <w:color w:val="000000"/>
                <w:sz w:val="24"/>
                <w:szCs w:val="24"/>
                <w:lang w:eastAsia="ru-RU"/>
              </w:rPr>
              <w:t xml:space="preserve"> газа). Установка ГПА-32 (2+1), инфраструктура КС, пере</w:t>
            </w:r>
            <w:r w:rsidR="00853CE0">
              <w:rPr>
                <w:rFonts w:eastAsia="Times New Roman"/>
                <w:color w:val="000000"/>
                <w:sz w:val="24"/>
                <w:szCs w:val="24"/>
                <w:lang w:eastAsia="ru-RU"/>
              </w:rPr>
              <w:softHyphen/>
            </w:r>
            <w:r w:rsidRPr="001143AE">
              <w:rPr>
                <w:rFonts w:eastAsia="Times New Roman"/>
                <w:color w:val="000000"/>
                <w:sz w:val="24"/>
                <w:szCs w:val="24"/>
                <w:lang w:eastAsia="ru-RU"/>
              </w:rPr>
              <w:t>мычки на узле подключе</w:t>
            </w:r>
            <w:r w:rsidR="00853CE0">
              <w:rPr>
                <w:rFonts w:eastAsia="Times New Roman"/>
                <w:color w:val="000000"/>
                <w:sz w:val="24"/>
                <w:szCs w:val="24"/>
                <w:lang w:eastAsia="ru-RU"/>
              </w:rPr>
              <w:softHyphen/>
            </w:r>
            <w:r w:rsidRPr="001143AE">
              <w:rPr>
                <w:rFonts w:eastAsia="Times New Roman"/>
                <w:color w:val="000000"/>
                <w:sz w:val="24"/>
                <w:szCs w:val="24"/>
                <w:lang w:eastAsia="ru-RU"/>
              </w:rPr>
              <w:t xml:space="preserve">ния КС, обеспечивающие </w:t>
            </w:r>
            <w:r w:rsidRPr="001143AE">
              <w:rPr>
                <w:rFonts w:eastAsia="Times New Roman"/>
                <w:color w:val="000000"/>
                <w:sz w:val="24"/>
                <w:szCs w:val="24"/>
                <w:lang w:eastAsia="ru-RU"/>
              </w:rPr>
              <w:lastRenderedPageBreak/>
              <w:t>возможность транспорта ЭСГ. Этап 33.2. КС "</w:t>
            </w:r>
            <w:proofErr w:type="spellStart"/>
            <w:r w:rsidRPr="001143AE">
              <w:rPr>
                <w:rFonts w:eastAsia="Times New Roman"/>
                <w:color w:val="000000"/>
                <w:sz w:val="24"/>
                <w:szCs w:val="24"/>
                <w:lang w:eastAsia="ru-RU"/>
              </w:rPr>
              <w:t>То</w:t>
            </w:r>
            <w:r w:rsidR="00853CE0">
              <w:rPr>
                <w:rFonts w:eastAsia="Times New Roman"/>
                <w:color w:val="000000"/>
                <w:sz w:val="24"/>
                <w:szCs w:val="24"/>
                <w:lang w:eastAsia="ru-RU"/>
              </w:rPr>
              <w:softHyphen/>
            </w:r>
            <w:r w:rsidRPr="001143AE">
              <w:rPr>
                <w:rFonts w:eastAsia="Times New Roman"/>
                <w:color w:val="000000"/>
                <w:sz w:val="24"/>
                <w:szCs w:val="24"/>
                <w:lang w:eastAsia="ru-RU"/>
              </w:rPr>
              <w:t>сненская</w:t>
            </w:r>
            <w:proofErr w:type="spellEnd"/>
            <w:r w:rsidRPr="001143AE">
              <w:rPr>
                <w:rFonts w:eastAsia="Times New Roman"/>
                <w:color w:val="000000"/>
                <w:sz w:val="24"/>
                <w:szCs w:val="24"/>
                <w:lang w:eastAsia="ru-RU"/>
              </w:rPr>
              <w:t xml:space="preserve">" КЦ-2 (транспорт </w:t>
            </w:r>
            <w:proofErr w:type="spellStart"/>
            <w:r w:rsidRPr="001143AE">
              <w:rPr>
                <w:rFonts w:eastAsia="Times New Roman"/>
                <w:color w:val="000000"/>
                <w:sz w:val="24"/>
                <w:szCs w:val="24"/>
                <w:lang w:eastAsia="ru-RU"/>
              </w:rPr>
              <w:t>сеноманского</w:t>
            </w:r>
            <w:proofErr w:type="spellEnd"/>
            <w:r w:rsidRPr="001143AE">
              <w:rPr>
                <w:rFonts w:eastAsia="Times New Roman"/>
                <w:color w:val="000000"/>
                <w:sz w:val="24"/>
                <w:szCs w:val="24"/>
                <w:lang w:eastAsia="ru-RU"/>
              </w:rPr>
              <w:t xml:space="preserve"> газа). Уста</w:t>
            </w:r>
            <w:r w:rsidR="00853CE0">
              <w:rPr>
                <w:rFonts w:eastAsia="Times New Roman"/>
                <w:color w:val="000000"/>
                <w:sz w:val="24"/>
                <w:szCs w:val="24"/>
                <w:lang w:eastAsia="ru-RU"/>
              </w:rPr>
              <w:softHyphen/>
            </w:r>
            <w:r w:rsidRPr="001143AE">
              <w:rPr>
                <w:rFonts w:eastAsia="Times New Roman"/>
                <w:color w:val="000000"/>
                <w:sz w:val="24"/>
                <w:szCs w:val="24"/>
                <w:lang w:eastAsia="ru-RU"/>
              </w:rPr>
              <w:t>новка</w:t>
            </w:r>
            <w:r>
              <w:rPr>
                <w:rFonts w:eastAsia="Times New Roman"/>
                <w:color w:val="000000"/>
                <w:sz w:val="24"/>
                <w:szCs w:val="24"/>
                <w:lang w:eastAsia="ru-RU"/>
              </w:rPr>
              <w:t xml:space="preserve"> 1 ГПА-32 до схемы работы (3+1)»</w:t>
            </w:r>
          </w:p>
        </w:tc>
        <w:tc>
          <w:tcPr>
            <w:tcW w:w="1843" w:type="dxa"/>
            <w:tcBorders>
              <w:top w:val="nil"/>
              <w:left w:val="nil"/>
              <w:bottom w:val="single" w:sz="4" w:space="0" w:color="auto"/>
              <w:right w:val="single" w:sz="4" w:space="0" w:color="auto"/>
            </w:tcBorders>
            <w:shd w:val="clear" w:color="auto" w:fill="auto"/>
            <w:vAlign w:val="center"/>
          </w:tcPr>
          <w:p w:rsidR="00555704" w:rsidRDefault="00834983" w:rsidP="001755D9">
            <w:pPr>
              <w:spacing w:line="240" w:lineRule="auto"/>
              <w:jc w:val="center"/>
              <w:rPr>
                <w:rFonts w:eastAsia="Times New Roman"/>
                <w:color w:val="000000"/>
                <w:sz w:val="24"/>
                <w:szCs w:val="24"/>
                <w:lang w:eastAsia="ru-RU"/>
              </w:rPr>
            </w:pPr>
            <w:r>
              <w:rPr>
                <w:rFonts w:eastAsia="Times New Roman"/>
                <w:color w:val="000000"/>
                <w:sz w:val="24"/>
                <w:szCs w:val="24"/>
                <w:lang w:eastAsia="ru-RU"/>
              </w:rPr>
              <w:lastRenderedPageBreak/>
              <w:t>П</w:t>
            </w:r>
            <w:r w:rsidRPr="001143AE">
              <w:rPr>
                <w:rFonts w:eastAsia="Times New Roman"/>
                <w:color w:val="000000"/>
                <w:sz w:val="24"/>
                <w:szCs w:val="24"/>
                <w:lang w:eastAsia="ru-RU"/>
              </w:rPr>
              <w:t>риказ Министерства энергетики Российской Федерации</w:t>
            </w:r>
            <w:r>
              <w:rPr>
                <w:rFonts w:eastAsia="Times New Roman"/>
                <w:color w:val="000000"/>
                <w:sz w:val="24"/>
                <w:szCs w:val="24"/>
                <w:lang w:eastAsia="ru-RU"/>
              </w:rPr>
              <w:t xml:space="preserve"> от 02.08.2022 </w:t>
            </w:r>
          </w:p>
          <w:p w:rsidR="00834983" w:rsidRPr="001755D9" w:rsidRDefault="00834983" w:rsidP="001755D9">
            <w:pPr>
              <w:spacing w:line="240" w:lineRule="auto"/>
              <w:jc w:val="center"/>
              <w:rPr>
                <w:rFonts w:eastAsia="Times New Roman"/>
                <w:color w:val="000000"/>
                <w:sz w:val="24"/>
                <w:szCs w:val="24"/>
                <w:lang w:eastAsia="ru-RU"/>
              </w:rPr>
            </w:pPr>
            <w:r>
              <w:rPr>
                <w:rFonts w:eastAsia="Times New Roman"/>
                <w:color w:val="000000"/>
                <w:sz w:val="24"/>
                <w:szCs w:val="24"/>
                <w:lang w:eastAsia="ru-RU"/>
              </w:rPr>
              <w:t>№ 751</w:t>
            </w:r>
          </w:p>
        </w:tc>
        <w:tc>
          <w:tcPr>
            <w:tcW w:w="1417" w:type="dxa"/>
            <w:tcBorders>
              <w:top w:val="nil"/>
              <w:left w:val="nil"/>
              <w:bottom w:val="single" w:sz="4" w:space="0" w:color="auto"/>
              <w:right w:val="single" w:sz="4" w:space="0" w:color="auto"/>
            </w:tcBorders>
            <w:shd w:val="clear" w:color="auto" w:fill="auto"/>
            <w:noWrap/>
            <w:vAlign w:val="center"/>
          </w:tcPr>
          <w:p w:rsidR="00834983" w:rsidRDefault="00834983" w:rsidP="00834983">
            <w:pPr>
              <w:spacing w:line="240" w:lineRule="auto"/>
              <w:ind w:hanging="153"/>
              <w:jc w:val="center"/>
              <w:rPr>
                <w:rFonts w:eastAsia="Times New Roman"/>
                <w:color w:val="000000"/>
                <w:sz w:val="24"/>
                <w:szCs w:val="24"/>
                <w:lang w:eastAsia="ru-RU"/>
              </w:rPr>
            </w:pPr>
            <w:r>
              <w:rPr>
                <w:rFonts w:eastAsia="Times New Roman"/>
                <w:color w:val="000000"/>
                <w:sz w:val="24"/>
                <w:szCs w:val="24"/>
                <w:lang w:eastAsia="ru-RU"/>
              </w:rPr>
              <w:t>ПК2+14</w:t>
            </w:r>
            <w:r>
              <w:rPr>
                <w:rFonts w:eastAsia="Times New Roman"/>
                <w:color w:val="000000"/>
                <w:sz w:val="24"/>
                <w:szCs w:val="24"/>
                <w:lang w:eastAsia="ru-RU"/>
              </w:rPr>
              <w:br/>
            </w:r>
            <w:r>
              <w:rPr>
                <w:rFonts w:eastAsia="Times New Roman"/>
                <w:color w:val="000000"/>
                <w:sz w:val="24"/>
                <w:szCs w:val="24"/>
                <w:lang w:eastAsia="ru-RU"/>
              </w:rPr>
              <w:br/>
              <w:t>ПК3+66</w:t>
            </w:r>
          </w:p>
        </w:tc>
        <w:tc>
          <w:tcPr>
            <w:tcW w:w="1418" w:type="dxa"/>
            <w:tcBorders>
              <w:top w:val="nil"/>
              <w:left w:val="nil"/>
              <w:bottom w:val="single" w:sz="4" w:space="0" w:color="auto"/>
              <w:right w:val="single" w:sz="4" w:space="0" w:color="auto"/>
            </w:tcBorders>
            <w:shd w:val="clear" w:color="auto" w:fill="auto"/>
            <w:noWrap/>
            <w:vAlign w:val="center"/>
          </w:tcPr>
          <w:p w:rsidR="00834983"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ПК2+85</w:t>
            </w:r>
            <w:r>
              <w:rPr>
                <w:rFonts w:eastAsia="Times New Roman"/>
                <w:color w:val="000000"/>
                <w:sz w:val="24"/>
                <w:szCs w:val="24"/>
                <w:lang w:eastAsia="ru-RU"/>
              </w:rPr>
              <w:br/>
            </w:r>
            <w:r>
              <w:rPr>
                <w:rFonts w:eastAsia="Times New Roman"/>
                <w:color w:val="000000"/>
                <w:sz w:val="24"/>
                <w:szCs w:val="24"/>
                <w:lang w:eastAsia="ru-RU"/>
              </w:rPr>
              <w:br/>
              <w:t>ПК4+35</w:t>
            </w:r>
          </w:p>
        </w:tc>
        <w:tc>
          <w:tcPr>
            <w:tcW w:w="1559" w:type="dxa"/>
            <w:tcBorders>
              <w:top w:val="nil"/>
              <w:left w:val="nil"/>
              <w:bottom w:val="single" w:sz="4" w:space="0" w:color="auto"/>
              <w:right w:val="single" w:sz="4" w:space="0" w:color="auto"/>
            </w:tcBorders>
          </w:tcPr>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CF0615" w:rsidRDefault="00CF0615" w:rsidP="005E3356">
            <w:pPr>
              <w:spacing w:line="240" w:lineRule="auto"/>
              <w:jc w:val="center"/>
              <w:rPr>
                <w:rFonts w:eastAsia="Times New Roman"/>
                <w:color w:val="000000"/>
                <w:sz w:val="24"/>
                <w:szCs w:val="24"/>
                <w:lang w:eastAsia="ru-RU"/>
              </w:rPr>
            </w:pPr>
          </w:p>
          <w:p w:rsidR="00834983" w:rsidRDefault="00CF0615"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Планируется к размещению</w:t>
            </w:r>
          </w:p>
        </w:tc>
      </w:tr>
      <w:tr w:rsidR="00853CE0" w:rsidRPr="001755D9" w:rsidTr="00853CE0">
        <w:trPr>
          <w:trHeight w:val="670"/>
          <w:jc w:val="center"/>
        </w:trPr>
        <w:tc>
          <w:tcPr>
            <w:tcW w:w="535" w:type="dxa"/>
            <w:tcBorders>
              <w:top w:val="nil"/>
              <w:left w:val="single" w:sz="4" w:space="0" w:color="auto"/>
              <w:bottom w:val="single" w:sz="4" w:space="0" w:color="auto"/>
              <w:right w:val="single" w:sz="4" w:space="0" w:color="auto"/>
            </w:tcBorders>
            <w:shd w:val="clear" w:color="auto" w:fill="auto"/>
            <w:noWrap/>
            <w:vAlign w:val="center"/>
          </w:tcPr>
          <w:p w:rsidR="00834983" w:rsidRPr="001755D9"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2</w:t>
            </w:r>
          </w:p>
        </w:tc>
        <w:tc>
          <w:tcPr>
            <w:tcW w:w="3004" w:type="dxa"/>
            <w:tcBorders>
              <w:top w:val="nil"/>
              <w:left w:val="nil"/>
              <w:bottom w:val="single" w:sz="4" w:space="0" w:color="auto"/>
              <w:right w:val="single" w:sz="4" w:space="0" w:color="auto"/>
            </w:tcBorders>
            <w:shd w:val="clear" w:color="auto" w:fill="auto"/>
            <w:vAlign w:val="center"/>
          </w:tcPr>
          <w:p w:rsidR="00834983" w:rsidRPr="00D40F7C" w:rsidRDefault="00834983" w:rsidP="005E3356">
            <w:pPr>
              <w:spacing w:line="240" w:lineRule="auto"/>
              <w:jc w:val="center"/>
              <w:rPr>
                <w:rFonts w:eastAsia="Times New Roman"/>
                <w:color w:val="000000"/>
                <w:sz w:val="24"/>
                <w:szCs w:val="24"/>
                <w:lang w:eastAsia="ru-RU"/>
              </w:rPr>
            </w:pPr>
            <w:r w:rsidRPr="00D40F7C">
              <w:rPr>
                <w:sz w:val="24"/>
                <w:szCs w:val="24"/>
              </w:rPr>
              <w:t>площадка УП КС "</w:t>
            </w:r>
            <w:proofErr w:type="spellStart"/>
            <w:r w:rsidRPr="00D40F7C">
              <w:rPr>
                <w:sz w:val="24"/>
                <w:szCs w:val="24"/>
              </w:rPr>
              <w:t>Тосненская</w:t>
            </w:r>
            <w:proofErr w:type="spellEnd"/>
            <w:r w:rsidRPr="00D40F7C">
              <w:rPr>
                <w:sz w:val="24"/>
                <w:szCs w:val="24"/>
              </w:rPr>
              <w:t>"</w:t>
            </w:r>
          </w:p>
        </w:tc>
        <w:tc>
          <w:tcPr>
            <w:tcW w:w="1843" w:type="dxa"/>
            <w:tcBorders>
              <w:top w:val="nil"/>
              <w:left w:val="nil"/>
              <w:bottom w:val="single" w:sz="4" w:space="0" w:color="auto"/>
              <w:right w:val="single" w:sz="4" w:space="0" w:color="auto"/>
            </w:tcBorders>
            <w:shd w:val="clear" w:color="auto" w:fill="auto"/>
            <w:vAlign w:val="center"/>
          </w:tcPr>
          <w:p w:rsidR="00834983" w:rsidRPr="00240E89" w:rsidRDefault="00834983" w:rsidP="00240E89">
            <w:pPr>
              <w:jc w:val="center"/>
              <w:rPr>
                <w:sz w:val="24"/>
                <w:szCs w:val="24"/>
              </w:rPr>
            </w:pPr>
            <w:r w:rsidRPr="00240E89">
              <w:rPr>
                <w:rFonts w:eastAsia="Times New Roman"/>
                <w:color w:val="000000"/>
                <w:sz w:val="24"/>
                <w:szCs w:val="24"/>
                <w:lang w:eastAsia="ru-RU"/>
              </w:rPr>
              <w:t xml:space="preserve">Приказ </w:t>
            </w:r>
            <w:r w:rsidRPr="00240E89">
              <w:rPr>
                <w:sz w:val="24"/>
                <w:szCs w:val="24"/>
              </w:rPr>
              <w:t>Министерства энергетики Российской Федерации №150 от 26.02.2019 г.</w:t>
            </w:r>
          </w:p>
        </w:tc>
        <w:tc>
          <w:tcPr>
            <w:tcW w:w="1417" w:type="dxa"/>
            <w:tcBorders>
              <w:top w:val="nil"/>
              <w:left w:val="nil"/>
              <w:bottom w:val="single" w:sz="4" w:space="0" w:color="auto"/>
              <w:right w:val="single" w:sz="4" w:space="0" w:color="auto"/>
            </w:tcBorders>
            <w:shd w:val="clear" w:color="auto" w:fill="auto"/>
            <w:noWrap/>
            <w:vAlign w:val="center"/>
          </w:tcPr>
          <w:p w:rsidR="00834983" w:rsidRDefault="00834983" w:rsidP="00232978">
            <w:pPr>
              <w:spacing w:line="240" w:lineRule="auto"/>
              <w:jc w:val="center"/>
              <w:rPr>
                <w:rFonts w:eastAsia="Times New Roman"/>
                <w:color w:val="000000"/>
                <w:sz w:val="24"/>
                <w:szCs w:val="24"/>
                <w:lang w:eastAsia="ru-RU"/>
              </w:rPr>
            </w:pPr>
            <w:r>
              <w:rPr>
                <w:rFonts w:eastAsia="Times New Roman"/>
                <w:color w:val="000000"/>
                <w:sz w:val="24"/>
                <w:szCs w:val="24"/>
                <w:lang w:eastAsia="ru-RU"/>
              </w:rPr>
              <w:t>ПК12+10</w:t>
            </w:r>
          </w:p>
        </w:tc>
        <w:tc>
          <w:tcPr>
            <w:tcW w:w="1418" w:type="dxa"/>
            <w:tcBorders>
              <w:top w:val="nil"/>
              <w:left w:val="nil"/>
              <w:bottom w:val="single" w:sz="4" w:space="0" w:color="auto"/>
              <w:right w:val="single" w:sz="4" w:space="0" w:color="auto"/>
            </w:tcBorders>
            <w:shd w:val="clear" w:color="auto" w:fill="auto"/>
            <w:noWrap/>
            <w:vAlign w:val="center"/>
          </w:tcPr>
          <w:p w:rsidR="00834983" w:rsidRDefault="00834983" w:rsidP="00232978">
            <w:pPr>
              <w:spacing w:line="240" w:lineRule="auto"/>
              <w:jc w:val="center"/>
              <w:rPr>
                <w:rFonts w:eastAsia="Times New Roman"/>
                <w:color w:val="000000"/>
                <w:sz w:val="24"/>
                <w:szCs w:val="24"/>
                <w:lang w:eastAsia="ru-RU"/>
              </w:rPr>
            </w:pPr>
            <w:r>
              <w:rPr>
                <w:rFonts w:eastAsia="Times New Roman"/>
                <w:color w:val="000000"/>
                <w:sz w:val="24"/>
                <w:szCs w:val="24"/>
                <w:lang w:eastAsia="ru-RU"/>
              </w:rPr>
              <w:t>ПК12+76</w:t>
            </w:r>
          </w:p>
        </w:tc>
        <w:tc>
          <w:tcPr>
            <w:tcW w:w="1559" w:type="dxa"/>
            <w:tcBorders>
              <w:top w:val="nil"/>
              <w:left w:val="nil"/>
              <w:bottom w:val="single" w:sz="4" w:space="0" w:color="auto"/>
              <w:right w:val="single" w:sz="4" w:space="0" w:color="auto"/>
            </w:tcBorders>
          </w:tcPr>
          <w:p w:rsidR="00853CE0" w:rsidRDefault="00853CE0" w:rsidP="00232978">
            <w:pPr>
              <w:spacing w:line="240" w:lineRule="auto"/>
              <w:jc w:val="center"/>
              <w:rPr>
                <w:rFonts w:eastAsia="Times New Roman"/>
                <w:color w:val="000000"/>
                <w:sz w:val="24"/>
                <w:szCs w:val="24"/>
                <w:lang w:eastAsia="ru-RU"/>
              </w:rPr>
            </w:pPr>
          </w:p>
          <w:p w:rsidR="00853CE0" w:rsidRDefault="00853CE0" w:rsidP="00232978">
            <w:pPr>
              <w:spacing w:line="240" w:lineRule="auto"/>
              <w:jc w:val="center"/>
              <w:rPr>
                <w:rFonts w:eastAsia="Times New Roman"/>
                <w:color w:val="000000"/>
                <w:sz w:val="24"/>
                <w:szCs w:val="24"/>
                <w:lang w:eastAsia="ru-RU"/>
              </w:rPr>
            </w:pPr>
          </w:p>
          <w:p w:rsidR="00853CE0" w:rsidRDefault="00853CE0" w:rsidP="00232978">
            <w:pPr>
              <w:spacing w:line="240" w:lineRule="auto"/>
              <w:jc w:val="center"/>
              <w:rPr>
                <w:rFonts w:eastAsia="Times New Roman"/>
                <w:color w:val="000000"/>
                <w:sz w:val="24"/>
                <w:szCs w:val="24"/>
                <w:lang w:eastAsia="ru-RU"/>
              </w:rPr>
            </w:pPr>
          </w:p>
          <w:p w:rsidR="00834983" w:rsidRDefault="000B1712" w:rsidP="00232978">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853CE0">
              <w:rPr>
                <w:rFonts w:eastAsia="Times New Roman"/>
                <w:color w:val="000000"/>
                <w:sz w:val="24"/>
                <w:szCs w:val="24"/>
                <w:lang w:eastAsia="ru-RU"/>
              </w:rPr>
              <w:t>еализовано</w:t>
            </w:r>
          </w:p>
        </w:tc>
      </w:tr>
      <w:tr w:rsidR="00853CE0" w:rsidRPr="001755D9" w:rsidTr="00853CE0">
        <w:trPr>
          <w:trHeight w:val="670"/>
          <w:jc w:val="center"/>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834983" w:rsidRPr="001755D9"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3</w:t>
            </w:r>
          </w:p>
        </w:tc>
        <w:tc>
          <w:tcPr>
            <w:tcW w:w="3004" w:type="dxa"/>
            <w:tcBorders>
              <w:top w:val="nil"/>
              <w:left w:val="nil"/>
              <w:bottom w:val="single" w:sz="4" w:space="0" w:color="auto"/>
              <w:right w:val="single" w:sz="4" w:space="0" w:color="auto"/>
            </w:tcBorders>
            <w:shd w:val="clear" w:color="auto" w:fill="auto"/>
            <w:vAlign w:val="center"/>
          </w:tcPr>
          <w:p w:rsidR="00834983" w:rsidRPr="001755D9" w:rsidRDefault="00834983" w:rsidP="005E3356">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«Москва-Санкт-Петербург, строительство высокоскоростной пассажирской железнодорожной линии. 1 этап-Строительство высокоскоростной пассажирской железнодорожной линии (в административных границах Ленинградской области)</w:t>
            </w:r>
          </w:p>
        </w:tc>
        <w:tc>
          <w:tcPr>
            <w:tcW w:w="1843" w:type="dxa"/>
            <w:tcBorders>
              <w:top w:val="nil"/>
              <w:left w:val="nil"/>
              <w:bottom w:val="single" w:sz="4" w:space="0" w:color="auto"/>
              <w:right w:val="single" w:sz="4" w:space="0" w:color="auto"/>
            </w:tcBorders>
            <w:shd w:val="clear" w:color="auto" w:fill="auto"/>
            <w:vAlign w:val="center"/>
          </w:tcPr>
          <w:p w:rsidR="00555704" w:rsidRDefault="000B1712" w:rsidP="001755D9">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834983" w:rsidRPr="001755D9">
              <w:rPr>
                <w:rFonts w:eastAsia="Times New Roman"/>
                <w:color w:val="000000"/>
                <w:sz w:val="24"/>
                <w:szCs w:val="24"/>
                <w:lang w:eastAsia="ru-RU"/>
              </w:rPr>
              <w:t xml:space="preserve">аспоряжение Федерального </w:t>
            </w:r>
            <w:r w:rsidR="00834983">
              <w:rPr>
                <w:rFonts w:eastAsia="Times New Roman"/>
                <w:color w:val="000000"/>
                <w:sz w:val="24"/>
                <w:szCs w:val="24"/>
                <w:lang w:eastAsia="ru-RU"/>
              </w:rPr>
              <w:t>аген</w:t>
            </w:r>
            <w:r w:rsidR="00834983" w:rsidRPr="001755D9">
              <w:rPr>
                <w:rFonts w:eastAsia="Times New Roman"/>
                <w:color w:val="000000"/>
                <w:sz w:val="24"/>
                <w:szCs w:val="24"/>
                <w:lang w:eastAsia="ru-RU"/>
              </w:rPr>
              <w:t>т</w:t>
            </w:r>
            <w:r w:rsidR="00834983">
              <w:rPr>
                <w:rFonts w:eastAsia="Times New Roman"/>
                <w:color w:val="000000"/>
                <w:sz w:val="24"/>
                <w:szCs w:val="24"/>
                <w:lang w:eastAsia="ru-RU"/>
              </w:rPr>
              <w:t>ст</w:t>
            </w:r>
            <w:r w:rsidR="00834983" w:rsidRPr="001755D9">
              <w:rPr>
                <w:rFonts w:eastAsia="Times New Roman"/>
                <w:color w:val="000000"/>
                <w:sz w:val="24"/>
                <w:szCs w:val="24"/>
                <w:lang w:eastAsia="ru-RU"/>
              </w:rPr>
              <w:t xml:space="preserve">ва железнодорожного транспорта от 30.08.2024 </w:t>
            </w:r>
          </w:p>
          <w:p w:rsidR="00834983" w:rsidRPr="001755D9" w:rsidRDefault="00834983" w:rsidP="001755D9">
            <w:pPr>
              <w:spacing w:line="240" w:lineRule="auto"/>
              <w:jc w:val="center"/>
              <w:rPr>
                <w:rFonts w:eastAsia="Times New Roman"/>
                <w:color w:val="000000"/>
                <w:sz w:val="24"/>
                <w:szCs w:val="24"/>
                <w:lang w:eastAsia="ru-RU"/>
              </w:rPr>
            </w:pPr>
            <w:r w:rsidRPr="001755D9">
              <w:rPr>
                <w:rFonts w:eastAsia="Times New Roman"/>
                <w:color w:val="000000"/>
                <w:sz w:val="24"/>
                <w:szCs w:val="24"/>
                <w:lang w:eastAsia="ru-RU"/>
              </w:rPr>
              <w:t>№ АБ-865-р</w:t>
            </w:r>
          </w:p>
        </w:tc>
        <w:tc>
          <w:tcPr>
            <w:tcW w:w="1417" w:type="dxa"/>
            <w:tcBorders>
              <w:top w:val="nil"/>
              <w:left w:val="nil"/>
              <w:bottom w:val="single" w:sz="4" w:space="0" w:color="auto"/>
              <w:right w:val="single" w:sz="4" w:space="0" w:color="auto"/>
            </w:tcBorders>
            <w:shd w:val="clear" w:color="auto" w:fill="auto"/>
            <w:noWrap/>
            <w:vAlign w:val="center"/>
          </w:tcPr>
          <w:p w:rsidR="00834983" w:rsidRPr="001755D9" w:rsidRDefault="00834983" w:rsidP="00232978">
            <w:pPr>
              <w:spacing w:line="240" w:lineRule="auto"/>
              <w:jc w:val="center"/>
              <w:rPr>
                <w:rFonts w:eastAsia="Times New Roman"/>
                <w:color w:val="000000"/>
                <w:sz w:val="24"/>
                <w:szCs w:val="24"/>
                <w:lang w:eastAsia="ru-RU"/>
              </w:rPr>
            </w:pPr>
            <w:r>
              <w:rPr>
                <w:rFonts w:eastAsia="Times New Roman"/>
                <w:color w:val="000000"/>
                <w:sz w:val="24"/>
                <w:szCs w:val="24"/>
                <w:lang w:eastAsia="ru-RU"/>
              </w:rPr>
              <w:t>ПК39+43</w:t>
            </w:r>
            <w:r>
              <w:rPr>
                <w:rFonts w:eastAsia="Times New Roman"/>
                <w:color w:val="000000"/>
                <w:sz w:val="24"/>
                <w:szCs w:val="24"/>
                <w:lang w:eastAsia="ru-RU"/>
              </w:rPr>
              <w:br/>
            </w:r>
            <w:r>
              <w:rPr>
                <w:rFonts w:eastAsia="Times New Roman"/>
                <w:color w:val="000000"/>
                <w:sz w:val="24"/>
                <w:szCs w:val="24"/>
                <w:lang w:eastAsia="ru-RU"/>
              </w:rPr>
              <w:br/>
              <w:t>ПК37+77</w:t>
            </w:r>
          </w:p>
        </w:tc>
        <w:tc>
          <w:tcPr>
            <w:tcW w:w="1418" w:type="dxa"/>
            <w:tcBorders>
              <w:top w:val="nil"/>
              <w:left w:val="nil"/>
              <w:bottom w:val="single" w:sz="4" w:space="0" w:color="auto"/>
              <w:right w:val="single" w:sz="4" w:space="0" w:color="auto"/>
            </w:tcBorders>
            <w:shd w:val="clear" w:color="auto" w:fill="auto"/>
            <w:noWrap/>
            <w:vAlign w:val="center"/>
          </w:tcPr>
          <w:p w:rsidR="00834983" w:rsidRPr="001755D9" w:rsidRDefault="00834983" w:rsidP="00232978">
            <w:pPr>
              <w:spacing w:line="240" w:lineRule="auto"/>
              <w:jc w:val="center"/>
              <w:rPr>
                <w:rFonts w:eastAsia="Times New Roman"/>
                <w:color w:val="000000"/>
                <w:sz w:val="24"/>
                <w:szCs w:val="24"/>
                <w:lang w:eastAsia="ru-RU"/>
              </w:rPr>
            </w:pPr>
            <w:r>
              <w:rPr>
                <w:rFonts w:eastAsia="Times New Roman"/>
                <w:color w:val="000000"/>
                <w:sz w:val="24"/>
                <w:szCs w:val="24"/>
                <w:lang w:eastAsia="ru-RU"/>
              </w:rPr>
              <w:t>ПК40+83</w:t>
            </w:r>
            <w:r>
              <w:rPr>
                <w:rFonts w:eastAsia="Times New Roman"/>
                <w:color w:val="000000"/>
                <w:sz w:val="24"/>
                <w:szCs w:val="24"/>
                <w:lang w:eastAsia="ru-RU"/>
              </w:rPr>
              <w:br/>
            </w:r>
            <w:r>
              <w:rPr>
                <w:rFonts w:eastAsia="Times New Roman"/>
                <w:color w:val="000000"/>
                <w:sz w:val="24"/>
                <w:szCs w:val="24"/>
                <w:lang w:eastAsia="ru-RU"/>
              </w:rPr>
              <w:br/>
              <w:t>ПК39+17</w:t>
            </w:r>
          </w:p>
        </w:tc>
        <w:tc>
          <w:tcPr>
            <w:tcW w:w="1559" w:type="dxa"/>
            <w:tcBorders>
              <w:top w:val="nil"/>
              <w:left w:val="nil"/>
              <w:bottom w:val="single" w:sz="4" w:space="0" w:color="auto"/>
              <w:right w:val="single" w:sz="4" w:space="0" w:color="auto"/>
            </w:tcBorders>
          </w:tcPr>
          <w:p w:rsidR="00CF0615" w:rsidRDefault="00CF0615" w:rsidP="00232978">
            <w:pPr>
              <w:spacing w:line="240" w:lineRule="auto"/>
              <w:jc w:val="center"/>
              <w:rPr>
                <w:rFonts w:eastAsia="Times New Roman"/>
                <w:color w:val="000000"/>
                <w:sz w:val="24"/>
                <w:szCs w:val="24"/>
                <w:lang w:eastAsia="ru-RU"/>
              </w:rPr>
            </w:pPr>
          </w:p>
          <w:p w:rsidR="00CF0615" w:rsidRDefault="00CF0615" w:rsidP="00232978">
            <w:pPr>
              <w:spacing w:line="240" w:lineRule="auto"/>
              <w:jc w:val="center"/>
              <w:rPr>
                <w:rFonts w:eastAsia="Times New Roman"/>
                <w:color w:val="000000"/>
                <w:sz w:val="24"/>
                <w:szCs w:val="24"/>
                <w:lang w:eastAsia="ru-RU"/>
              </w:rPr>
            </w:pPr>
          </w:p>
          <w:p w:rsidR="00CF0615" w:rsidRDefault="00CF0615" w:rsidP="00232978">
            <w:pPr>
              <w:spacing w:line="240" w:lineRule="auto"/>
              <w:jc w:val="center"/>
              <w:rPr>
                <w:rFonts w:eastAsia="Times New Roman"/>
                <w:color w:val="000000"/>
                <w:sz w:val="24"/>
                <w:szCs w:val="24"/>
                <w:lang w:eastAsia="ru-RU"/>
              </w:rPr>
            </w:pPr>
          </w:p>
          <w:p w:rsidR="00CF0615" w:rsidRDefault="00CF0615" w:rsidP="00232978">
            <w:pPr>
              <w:spacing w:line="240" w:lineRule="auto"/>
              <w:jc w:val="center"/>
              <w:rPr>
                <w:rFonts w:eastAsia="Times New Roman"/>
                <w:color w:val="000000"/>
                <w:sz w:val="24"/>
                <w:szCs w:val="24"/>
                <w:lang w:eastAsia="ru-RU"/>
              </w:rPr>
            </w:pPr>
          </w:p>
          <w:p w:rsidR="00834983" w:rsidRDefault="00CF0615" w:rsidP="00CF0615">
            <w:pPr>
              <w:spacing w:line="240" w:lineRule="auto"/>
              <w:jc w:val="center"/>
              <w:rPr>
                <w:rFonts w:eastAsia="Times New Roman"/>
                <w:color w:val="000000"/>
                <w:sz w:val="24"/>
                <w:szCs w:val="24"/>
                <w:lang w:eastAsia="ru-RU"/>
              </w:rPr>
            </w:pPr>
            <w:r>
              <w:rPr>
                <w:rFonts w:eastAsia="Times New Roman"/>
                <w:color w:val="000000"/>
                <w:sz w:val="24"/>
                <w:szCs w:val="24"/>
                <w:lang w:eastAsia="ru-RU"/>
              </w:rPr>
              <w:t>Плани</w:t>
            </w:r>
            <w:r w:rsidR="00853CE0">
              <w:rPr>
                <w:rFonts w:eastAsia="Times New Roman"/>
                <w:color w:val="000000"/>
                <w:sz w:val="24"/>
                <w:szCs w:val="24"/>
                <w:lang w:eastAsia="ru-RU"/>
              </w:rPr>
              <w:t>ру</w:t>
            </w:r>
            <w:r>
              <w:rPr>
                <w:rFonts w:eastAsia="Times New Roman"/>
                <w:color w:val="000000"/>
                <w:sz w:val="24"/>
                <w:szCs w:val="24"/>
                <w:lang w:eastAsia="ru-RU"/>
              </w:rPr>
              <w:t>ется к размещ</w:t>
            </w:r>
            <w:r w:rsidR="00853CE0">
              <w:rPr>
                <w:rFonts w:eastAsia="Times New Roman"/>
                <w:color w:val="000000"/>
                <w:sz w:val="24"/>
                <w:szCs w:val="24"/>
                <w:lang w:eastAsia="ru-RU"/>
              </w:rPr>
              <w:t>ению</w:t>
            </w:r>
          </w:p>
        </w:tc>
      </w:tr>
      <w:tr w:rsidR="00853CE0" w:rsidRPr="00D26F5E" w:rsidTr="00853CE0">
        <w:trPr>
          <w:trHeight w:val="670"/>
          <w:jc w:val="center"/>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834983" w:rsidRPr="009D2D01" w:rsidRDefault="00834983"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4</w:t>
            </w:r>
          </w:p>
        </w:tc>
        <w:tc>
          <w:tcPr>
            <w:tcW w:w="3004" w:type="dxa"/>
            <w:tcBorders>
              <w:top w:val="nil"/>
              <w:left w:val="nil"/>
              <w:bottom w:val="single" w:sz="4" w:space="0" w:color="auto"/>
              <w:right w:val="single" w:sz="4" w:space="0" w:color="auto"/>
            </w:tcBorders>
            <w:shd w:val="clear" w:color="auto" w:fill="auto"/>
            <w:vAlign w:val="center"/>
            <w:hideMark/>
          </w:tcPr>
          <w:p w:rsidR="00834983" w:rsidRPr="009D2D01" w:rsidRDefault="00834983" w:rsidP="001755D9">
            <w:pPr>
              <w:spacing w:line="240" w:lineRule="auto"/>
              <w:jc w:val="center"/>
              <w:rPr>
                <w:rFonts w:eastAsia="Times New Roman"/>
                <w:color w:val="000000"/>
                <w:sz w:val="24"/>
                <w:szCs w:val="24"/>
                <w:lang w:eastAsia="ru-RU"/>
              </w:rPr>
            </w:pPr>
            <w:r w:rsidRPr="009D2D01">
              <w:rPr>
                <w:rFonts w:eastAsia="Times New Roman"/>
                <w:color w:val="000000"/>
                <w:sz w:val="24"/>
                <w:szCs w:val="24"/>
                <w:lang w:eastAsia="ru-RU"/>
              </w:rPr>
              <w:t>"Строительство скоростной автомобильной дороги Моск</w:t>
            </w:r>
            <w:r>
              <w:rPr>
                <w:rFonts w:eastAsia="Times New Roman"/>
                <w:color w:val="000000"/>
                <w:sz w:val="24"/>
                <w:szCs w:val="24"/>
                <w:lang w:eastAsia="ru-RU"/>
              </w:rPr>
              <w:t>в</w:t>
            </w:r>
            <w:r w:rsidRPr="009D2D01">
              <w:rPr>
                <w:rFonts w:eastAsia="Times New Roman"/>
                <w:color w:val="000000"/>
                <w:sz w:val="24"/>
                <w:szCs w:val="24"/>
                <w:lang w:eastAsia="ru-RU"/>
              </w:rPr>
              <w:t>а-Санкт-Петербург на участке к 58-км 684 (с последующей эксплуатацией на платной основе):7 этап км 543-км 646, новгородская и ленинградская области"</w:t>
            </w:r>
          </w:p>
        </w:tc>
        <w:tc>
          <w:tcPr>
            <w:tcW w:w="1843" w:type="dxa"/>
            <w:tcBorders>
              <w:top w:val="nil"/>
              <w:left w:val="nil"/>
              <w:bottom w:val="single" w:sz="4" w:space="0" w:color="auto"/>
              <w:right w:val="single" w:sz="4" w:space="0" w:color="auto"/>
            </w:tcBorders>
            <w:shd w:val="clear" w:color="auto" w:fill="auto"/>
            <w:vAlign w:val="center"/>
            <w:hideMark/>
          </w:tcPr>
          <w:p w:rsidR="00555704" w:rsidRDefault="000B1712" w:rsidP="009D2D01">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834983" w:rsidRPr="009D2D01">
              <w:rPr>
                <w:rFonts w:eastAsia="Times New Roman"/>
                <w:color w:val="000000"/>
                <w:sz w:val="24"/>
                <w:szCs w:val="24"/>
                <w:lang w:eastAsia="ru-RU"/>
              </w:rPr>
              <w:t xml:space="preserve">аспоряжение Федеральное дорожное агентство от </w:t>
            </w:r>
            <w:r w:rsidR="00555704">
              <w:rPr>
                <w:rFonts w:eastAsia="Times New Roman"/>
                <w:color w:val="000000"/>
                <w:sz w:val="24"/>
                <w:szCs w:val="24"/>
                <w:lang w:eastAsia="ru-RU"/>
              </w:rPr>
              <w:t xml:space="preserve">13.05.2014 </w:t>
            </w:r>
          </w:p>
          <w:p w:rsidR="00834983" w:rsidRPr="009D2D01" w:rsidRDefault="00834983" w:rsidP="009D2D01">
            <w:pPr>
              <w:spacing w:line="240" w:lineRule="auto"/>
              <w:jc w:val="center"/>
              <w:rPr>
                <w:rFonts w:eastAsia="Times New Roman"/>
                <w:color w:val="000000"/>
                <w:sz w:val="24"/>
                <w:szCs w:val="24"/>
                <w:lang w:eastAsia="ru-RU"/>
              </w:rPr>
            </w:pPr>
            <w:r w:rsidRPr="009D2D01">
              <w:rPr>
                <w:rFonts w:eastAsia="Times New Roman"/>
                <w:color w:val="000000"/>
                <w:sz w:val="24"/>
                <w:szCs w:val="24"/>
                <w:lang w:eastAsia="ru-RU"/>
              </w:rPr>
              <w:t>№ 907-р</w:t>
            </w:r>
          </w:p>
        </w:tc>
        <w:tc>
          <w:tcPr>
            <w:tcW w:w="1417" w:type="dxa"/>
            <w:tcBorders>
              <w:top w:val="nil"/>
              <w:left w:val="nil"/>
              <w:bottom w:val="single" w:sz="4" w:space="0" w:color="auto"/>
              <w:right w:val="single" w:sz="4" w:space="0" w:color="auto"/>
            </w:tcBorders>
            <w:shd w:val="clear" w:color="auto" w:fill="auto"/>
            <w:noWrap/>
            <w:vAlign w:val="center"/>
          </w:tcPr>
          <w:p w:rsidR="00834983" w:rsidRPr="003501F7" w:rsidRDefault="00834983" w:rsidP="003A22E5">
            <w:pPr>
              <w:spacing w:line="240" w:lineRule="auto"/>
              <w:jc w:val="center"/>
              <w:rPr>
                <w:rFonts w:eastAsia="Times New Roman"/>
                <w:color w:val="000000"/>
                <w:sz w:val="24"/>
                <w:szCs w:val="24"/>
                <w:lang w:eastAsia="ru-RU"/>
              </w:rPr>
            </w:pPr>
            <w:r>
              <w:rPr>
                <w:rFonts w:eastAsia="Times New Roman"/>
                <w:color w:val="000000"/>
                <w:sz w:val="24"/>
                <w:szCs w:val="24"/>
                <w:lang w:eastAsia="ru-RU"/>
              </w:rPr>
              <w:t>ПК185+82</w:t>
            </w:r>
            <w:r>
              <w:rPr>
                <w:rFonts w:eastAsia="Times New Roman"/>
                <w:color w:val="000000"/>
                <w:sz w:val="24"/>
                <w:szCs w:val="24"/>
                <w:lang w:eastAsia="ru-RU"/>
              </w:rPr>
              <w:br/>
            </w:r>
            <w:r>
              <w:rPr>
                <w:rFonts w:eastAsia="Times New Roman"/>
                <w:color w:val="000000"/>
                <w:sz w:val="24"/>
                <w:szCs w:val="24"/>
                <w:lang w:eastAsia="ru-RU"/>
              </w:rPr>
              <w:br/>
              <w:t>ПК184+22</w:t>
            </w:r>
          </w:p>
        </w:tc>
        <w:tc>
          <w:tcPr>
            <w:tcW w:w="1418" w:type="dxa"/>
            <w:tcBorders>
              <w:top w:val="nil"/>
              <w:left w:val="nil"/>
              <w:bottom w:val="single" w:sz="4" w:space="0" w:color="auto"/>
              <w:right w:val="single" w:sz="4" w:space="0" w:color="auto"/>
            </w:tcBorders>
            <w:shd w:val="clear" w:color="auto" w:fill="auto"/>
            <w:noWrap/>
            <w:vAlign w:val="center"/>
          </w:tcPr>
          <w:p w:rsidR="00834983" w:rsidRPr="003501F7" w:rsidRDefault="00834983" w:rsidP="003A22E5">
            <w:pPr>
              <w:spacing w:line="240" w:lineRule="auto"/>
              <w:jc w:val="center"/>
              <w:rPr>
                <w:rFonts w:eastAsia="Times New Roman"/>
                <w:color w:val="000000"/>
                <w:sz w:val="24"/>
                <w:szCs w:val="24"/>
                <w:lang w:eastAsia="ru-RU"/>
              </w:rPr>
            </w:pPr>
            <w:r>
              <w:rPr>
                <w:rFonts w:eastAsia="Times New Roman"/>
                <w:color w:val="000000"/>
                <w:sz w:val="24"/>
                <w:szCs w:val="24"/>
                <w:lang w:eastAsia="ru-RU"/>
              </w:rPr>
              <w:t>ПК186+51</w:t>
            </w:r>
            <w:r>
              <w:rPr>
                <w:rFonts w:eastAsia="Times New Roman"/>
                <w:color w:val="000000"/>
                <w:sz w:val="24"/>
                <w:szCs w:val="24"/>
                <w:lang w:eastAsia="ru-RU"/>
              </w:rPr>
              <w:br/>
            </w:r>
            <w:r>
              <w:rPr>
                <w:rFonts w:eastAsia="Times New Roman"/>
                <w:color w:val="000000"/>
                <w:sz w:val="24"/>
                <w:szCs w:val="24"/>
                <w:lang w:eastAsia="ru-RU"/>
              </w:rPr>
              <w:br/>
              <w:t>ПК184+91</w:t>
            </w:r>
          </w:p>
        </w:tc>
        <w:tc>
          <w:tcPr>
            <w:tcW w:w="1559" w:type="dxa"/>
            <w:tcBorders>
              <w:top w:val="nil"/>
              <w:left w:val="nil"/>
              <w:bottom w:val="single" w:sz="4" w:space="0" w:color="auto"/>
              <w:right w:val="single" w:sz="4" w:space="0" w:color="auto"/>
            </w:tcBorders>
          </w:tcPr>
          <w:p w:rsidR="00853CE0" w:rsidRDefault="00853CE0" w:rsidP="003A22E5">
            <w:pPr>
              <w:spacing w:line="240" w:lineRule="auto"/>
              <w:jc w:val="center"/>
              <w:rPr>
                <w:rFonts w:eastAsia="Times New Roman"/>
                <w:color w:val="000000"/>
                <w:sz w:val="24"/>
                <w:szCs w:val="24"/>
                <w:lang w:eastAsia="ru-RU"/>
              </w:rPr>
            </w:pPr>
          </w:p>
          <w:p w:rsidR="00853CE0" w:rsidRDefault="00853CE0" w:rsidP="003A22E5">
            <w:pPr>
              <w:spacing w:line="240" w:lineRule="auto"/>
              <w:jc w:val="center"/>
              <w:rPr>
                <w:rFonts w:eastAsia="Times New Roman"/>
                <w:color w:val="000000"/>
                <w:sz w:val="24"/>
                <w:szCs w:val="24"/>
                <w:lang w:eastAsia="ru-RU"/>
              </w:rPr>
            </w:pPr>
          </w:p>
          <w:p w:rsidR="00853CE0" w:rsidRDefault="00853CE0" w:rsidP="003A22E5">
            <w:pPr>
              <w:spacing w:line="240" w:lineRule="auto"/>
              <w:jc w:val="center"/>
              <w:rPr>
                <w:rFonts w:eastAsia="Times New Roman"/>
                <w:color w:val="000000"/>
                <w:sz w:val="24"/>
                <w:szCs w:val="24"/>
                <w:lang w:eastAsia="ru-RU"/>
              </w:rPr>
            </w:pPr>
          </w:p>
          <w:p w:rsidR="00853CE0" w:rsidRDefault="00853CE0" w:rsidP="003A22E5">
            <w:pPr>
              <w:spacing w:line="240" w:lineRule="auto"/>
              <w:jc w:val="center"/>
              <w:rPr>
                <w:rFonts w:eastAsia="Times New Roman"/>
                <w:color w:val="000000"/>
                <w:sz w:val="24"/>
                <w:szCs w:val="24"/>
                <w:lang w:eastAsia="ru-RU"/>
              </w:rPr>
            </w:pPr>
          </w:p>
          <w:p w:rsidR="00834983" w:rsidRDefault="000B1712" w:rsidP="000B1712">
            <w:pPr>
              <w:spacing w:line="240" w:lineRule="auto"/>
              <w:rPr>
                <w:rFonts w:eastAsia="Times New Roman"/>
                <w:color w:val="000000"/>
                <w:sz w:val="24"/>
                <w:szCs w:val="24"/>
                <w:lang w:eastAsia="ru-RU"/>
              </w:rPr>
            </w:pPr>
            <w:r>
              <w:rPr>
                <w:rFonts w:eastAsia="Times New Roman"/>
                <w:color w:val="000000"/>
                <w:sz w:val="24"/>
                <w:szCs w:val="24"/>
                <w:lang w:eastAsia="ru-RU"/>
              </w:rPr>
              <w:t>Р</w:t>
            </w:r>
            <w:r w:rsidR="00853CE0">
              <w:rPr>
                <w:rFonts w:eastAsia="Times New Roman"/>
                <w:color w:val="000000"/>
                <w:sz w:val="24"/>
                <w:szCs w:val="24"/>
                <w:lang w:eastAsia="ru-RU"/>
              </w:rPr>
              <w:t>еализовано</w:t>
            </w:r>
          </w:p>
        </w:tc>
      </w:tr>
    </w:tbl>
    <w:p w:rsidR="00D26F5E" w:rsidRDefault="00D26F5E"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7" w:name="_Toc4769678"/>
    </w:p>
    <w:p w:rsidR="00853CE0" w:rsidRDefault="00853CE0" w:rsidP="00853CE0"/>
    <w:p w:rsidR="00023D7D" w:rsidRDefault="00023D7D" w:rsidP="00853CE0"/>
    <w:p w:rsidR="00023D7D" w:rsidRDefault="00023D7D" w:rsidP="00853CE0"/>
    <w:p w:rsidR="00023D7D" w:rsidRDefault="00023D7D" w:rsidP="00853CE0"/>
    <w:p w:rsidR="00023D7D" w:rsidRDefault="00023D7D" w:rsidP="00853CE0"/>
    <w:p w:rsidR="00023D7D" w:rsidRPr="00853CE0" w:rsidRDefault="00023D7D" w:rsidP="00853CE0"/>
    <w:p w:rsidR="007359EF"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8" w:name="_Toc222835080"/>
      <w:r w:rsidRPr="00B63AFC">
        <w:rPr>
          <w:rFonts w:ascii="Times New Roman" w:eastAsiaTheme="majorEastAsia" w:hAnsi="Times New Roman" w:cs="Times New Roman"/>
          <w:b w:val="0"/>
          <w:bCs w:val="0"/>
          <w:i w:val="0"/>
          <w:iCs w:val="0"/>
          <w:color w:val="000000" w:themeColor="text1"/>
        </w:rPr>
        <w:lastRenderedPageBreak/>
        <w:t>7.</w:t>
      </w:r>
      <w:r w:rsidR="007359EF" w:rsidRPr="00B63AFC">
        <w:rPr>
          <w:rFonts w:ascii="Times New Roman" w:eastAsiaTheme="majorEastAsia" w:hAnsi="Times New Roman" w:cs="Times New Roman"/>
          <w:b w:val="0"/>
          <w:bCs w:val="0"/>
          <w:i w:val="0"/>
          <w:iCs w:val="0"/>
          <w:color w:val="000000" w:themeColor="text1"/>
        </w:rPr>
        <w:t xml:space="preserve"> </w:t>
      </w:r>
      <w:r w:rsidR="00D675B0" w:rsidRPr="00B63AFC">
        <w:rPr>
          <w:rFonts w:ascii="Times New Roman" w:eastAsiaTheme="majorEastAsia" w:hAnsi="Times New Roman" w:cs="Times New Roman"/>
          <w:b w:val="0"/>
          <w:bCs w:val="0"/>
          <w:i w:val="0"/>
          <w:iCs w:val="0"/>
          <w:color w:val="000000" w:themeColor="text1"/>
        </w:rPr>
        <w:t>В</w:t>
      </w:r>
      <w:r w:rsidR="007359EF" w:rsidRPr="00B63AFC">
        <w:rPr>
          <w:rFonts w:ascii="Times New Roman" w:eastAsiaTheme="majorEastAsia" w:hAnsi="Times New Roman" w:cs="Times New Roman"/>
          <w:b w:val="0"/>
          <w:bCs w:val="0"/>
          <w:i w:val="0"/>
          <w:iCs w:val="0"/>
          <w:color w:val="000000" w:themeColor="text1"/>
        </w:rPr>
        <w:t>едомость пересечений границ планируемого размещения линейного объекта с водными объектами (в том числе с водотоками, водоемами, болотами и т.д.)</w:t>
      </w:r>
      <w:bookmarkEnd w:id="17"/>
      <w:bookmarkEnd w:id="18"/>
    </w:p>
    <w:p w:rsidR="002E3CD2" w:rsidRPr="002E3CD2" w:rsidRDefault="002E3CD2" w:rsidP="002E3CD2"/>
    <w:tbl>
      <w:tblPr>
        <w:tblW w:w="9472" w:type="dxa"/>
        <w:jc w:val="center"/>
        <w:tblLook w:val="04A0" w:firstRow="1" w:lastRow="0" w:firstColumn="1" w:lastColumn="0" w:noHBand="0" w:noVBand="1"/>
      </w:tblPr>
      <w:tblGrid>
        <w:gridCol w:w="1138"/>
        <w:gridCol w:w="4576"/>
        <w:gridCol w:w="3758"/>
      </w:tblGrid>
      <w:tr w:rsidR="00256D91" w:rsidRPr="00256D91" w:rsidTr="00E35ACD">
        <w:trPr>
          <w:trHeight w:val="384"/>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 п/п</w:t>
            </w:r>
          </w:p>
        </w:tc>
        <w:tc>
          <w:tcPr>
            <w:tcW w:w="4576"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Местоположение</w:t>
            </w:r>
          </w:p>
        </w:tc>
        <w:tc>
          <w:tcPr>
            <w:tcW w:w="375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Описание</w:t>
            </w:r>
          </w:p>
        </w:tc>
      </w:tr>
      <w:tr w:rsidR="00256D91" w:rsidRPr="00256D91" w:rsidTr="00E35ACD">
        <w:trPr>
          <w:trHeight w:val="384"/>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1</w:t>
            </w:r>
          </w:p>
        </w:tc>
        <w:tc>
          <w:tcPr>
            <w:tcW w:w="4576"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2</w:t>
            </w:r>
          </w:p>
        </w:tc>
        <w:tc>
          <w:tcPr>
            <w:tcW w:w="375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3</w:t>
            </w:r>
          </w:p>
        </w:tc>
      </w:tr>
      <w:tr w:rsidR="00256D91" w:rsidRPr="00256D91" w:rsidTr="00E35ACD">
        <w:trPr>
          <w:trHeight w:val="384"/>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1</w:t>
            </w:r>
          </w:p>
        </w:tc>
        <w:tc>
          <w:tcPr>
            <w:tcW w:w="4576"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480A43" w:rsidP="00256D91">
            <w:pPr>
              <w:spacing w:line="240" w:lineRule="auto"/>
              <w:jc w:val="center"/>
              <w:rPr>
                <w:rFonts w:eastAsia="Times New Roman"/>
                <w:color w:val="000000"/>
                <w:sz w:val="24"/>
                <w:szCs w:val="24"/>
                <w:lang w:eastAsia="ru-RU"/>
              </w:rPr>
            </w:pPr>
            <w:r>
              <w:rPr>
                <w:rFonts w:eastAsia="Times New Roman"/>
                <w:color w:val="000000"/>
                <w:sz w:val="24"/>
                <w:szCs w:val="24"/>
                <w:lang w:eastAsia="ru-RU"/>
              </w:rPr>
              <w:t>ПК161</w:t>
            </w:r>
          </w:p>
        </w:tc>
        <w:tc>
          <w:tcPr>
            <w:tcW w:w="375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480A43" w:rsidP="00480A43">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Река </w:t>
            </w:r>
            <w:proofErr w:type="spellStart"/>
            <w:r w:rsidR="00902B3F">
              <w:rPr>
                <w:rFonts w:eastAsia="Times New Roman"/>
                <w:color w:val="000000"/>
                <w:sz w:val="24"/>
                <w:szCs w:val="24"/>
                <w:lang w:eastAsia="ru-RU"/>
              </w:rPr>
              <w:t>Сичева</w:t>
            </w:r>
            <w:proofErr w:type="spellEnd"/>
          </w:p>
        </w:tc>
      </w:tr>
      <w:tr w:rsidR="007B347D" w:rsidRPr="00256D91" w:rsidTr="00E35ACD">
        <w:trPr>
          <w:trHeight w:val="384"/>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7B347D" w:rsidRPr="00256D91" w:rsidRDefault="007B347D" w:rsidP="00256D91">
            <w:pPr>
              <w:spacing w:line="240" w:lineRule="auto"/>
              <w:jc w:val="center"/>
              <w:rPr>
                <w:rFonts w:eastAsia="Times New Roman"/>
                <w:color w:val="000000"/>
                <w:sz w:val="24"/>
                <w:szCs w:val="24"/>
                <w:lang w:eastAsia="ru-RU"/>
              </w:rPr>
            </w:pPr>
            <w:r>
              <w:rPr>
                <w:rFonts w:eastAsia="Times New Roman"/>
                <w:color w:val="000000"/>
                <w:sz w:val="24"/>
                <w:szCs w:val="24"/>
                <w:lang w:eastAsia="ru-RU"/>
              </w:rPr>
              <w:t>2</w:t>
            </w:r>
          </w:p>
        </w:tc>
        <w:tc>
          <w:tcPr>
            <w:tcW w:w="4576" w:type="dxa"/>
            <w:tcBorders>
              <w:top w:val="single" w:sz="4" w:space="0" w:color="auto"/>
              <w:left w:val="nil"/>
              <w:bottom w:val="single" w:sz="4" w:space="0" w:color="auto"/>
              <w:right w:val="single" w:sz="4" w:space="0" w:color="auto"/>
            </w:tcBorders>
            <w:shd w:val="clear" w:color="auto" w:fill="auto"/>
            <w:vAlign w:val="center"/>
          </w:tcPr>
          <w:p w:rsidR="007B347D" w:rsidRDefault="007B347D" w:rsidP="007B347D">
            <w:pPr>
              <w:spacing w:line="240" w:lineRule="auto"/>
              <w:jc w:val="center"/>
              <w:rPr>
                <w:rFonts w:eastAsia="Times New Roman"/>
                <w:color w:val="000000"/>
                <w:sz w:val="24"/>
                <w:szCs w:val="24"/>
                <w:lang w:eastAsia="ru-RU"/>
              </w:rPr>
            </w:pPr>
            <w:r>
              <w:rPr>
                <w:rFonts w:eastAsia="Times New Roman"/>
                <w:color w:val="000000"/>
                <w:sz w:val="24"/>
                <w:szCs w:val="24"/>
                <w:lang w:eastAsia="ru-RU"/>
              </w:rPr>
              <w:t>ПК201+83</w:t>
            </w:r>
          </w:p>
        </w:tc>
        <w:tc>
          <w:tcPr>
            <w:tcW w:w="3758" w:type="dxa"/>
            <w:tcBorders>
              <w:top w:val="single" w:sz="4" w:space="0" w:color="auto"/>
              <w:left w:val="nil"/>
              <w:bottom w:val="single" w:sz="4" w:space="0" w:color="auto"/>
              <w:right w:val="single" w:sz="4" w:space="0" w:color="auto"/>
            </w:tcBorders>
            <w:shd w:val="clear" w:color="auto" w:fill="auto"/>
            <w:vAlign w:val="center"/>
          </w:tcPr>
          <w:p w:rsidR="007B347D" w:rsidRDefault="007B347D" w:rsidP="00480A43">
            <w:pPr>
              <w:spacing w:line="240" w:lineRule="auto"/>
              <w:jc w:val="center"/>
              <w:rPr>
                <w:rFonts w:eastAsia="Times New Roman"/>
                <w:color w:val="000000"/>
                <w:sz w:val="24"/>
                <w:szCs w:val="24"/>
                <w:lang w:eastAsia="ru-RU"/>
              </w:rPr>
            </w:pPr>
            <w:r>
              <w:rPr>
                <w:rFonts w:eastAsia="Times New Roman"/>
                <w:color w:val="000000"/>
                <w:sz w:val="24"/>
                <w:szCs w:val="24"/>
                <w:lang w:eastAsia="ru-RU"/>
              </w:rPr>
              <w:t>б/н ручей</w:t>
            </w:r>
          </w:p>
        </w:tc>
      </w:tr>
      <w:tr w:rsidR="00E35ACD" w:rsidRPr="00256D91" w:rsidTr="00E35ACD">
        <w:trPr>
          <w:trHeight w:val="384"/>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35ACD" w:rsidRDefault="007B347D" w:rsidP="00256D91">
            <w:pPr>
              <w:spacing w:line="240" w:lineRule="auto"/>
              <w:jc w:val="center"/>
              <w:rPr>
                <w:rFonts w:eastAsia="Times New Roman"/>
                <w:color w:val="000000"/>
                <w:sz w:val="24"/>
                <w:szCs w:val="24"/>
                <w:lang w:eastAsia="ru-RU"/>
              </w:rPr>
            </w:pPr>
            <w:r>
              <w:rPr>
                <w:rFonts w:eastAsia="Times New Roman"/>
                <w:color w:val="000000"/>
                <w:sz w:val="24"/>
                <w:szCs w:val="24"/>
                <w:lang w:eastAsia="ru-RU"/>
              </w:rPr>
              <w:t>3</w:t>
            </w:r>
          </w:p>
        </w:tc>
        <w:tc>
          <w:tcPr>
            <w:tcW w:w="4576" w:type="dxa"/>
            <w:tcBorders>
              <w:top w:val="single" w:sz="4" w:space="0" w:color="auto"/>
              <w:left w:val="nil"/>
              <w:bottom w:val="single" w:sz="4" w:space="0" w:color="auto"/>
              <w:right w:val="single" w:sz="4" w:space="0" w:color="auto"/>
            </w:tcBorders>
            <w:shd w:val="clear" w:color="auto" w:fill="auto"/>
            <w:vAlign w:val="center"/>
          </w:tcPr>
          <w:p w:rsidR="00E35ACD" w:rsidRDefault="00E35ACD" w:rsidP="00254BEE">
            <w:pPr>
              <w:spacing w:line="240" w:lineRule="auto"/>
              <w:jc w:val="center"/>
              <w:rPr>
                <w:rFonts w:eastAsia="Times New Roman"/>
                <w:color w:val="000000"/>
                <w:sz w:val="24"/>
                <w:szCs w:val="24"/>
                <w:lang w:eastAsia="ru-RU"/>
              </w:rPr>
            </w:pPr>
            <w:r>
              <w:rPr>
                <w:rFonts w:eastAsia="Times New Roman"/>
                <w:color w:val="000000"/>
                <w:sz w:val="24"/>
                <w:szCs w:val="24"/>
                <w:lang w:eastAsia="ru-RU"/>
              </w:rPr>
              <w:t>от ПК206+32 до ПК206+45</w:t>
            </w:r>
          </w:p>
        </w:tc>
        <w:tc>
          <w:tcPr>
            <w:tcW w:w="3758" w:type="dxa"/>
            <w:tcBorders>
              <w:top w:val="single" w:sz="4" w:space="0" w:color="auto"/>
              <w:left w:val="nil"/>
              <w:bottom w:val="single" w:sz="4" w:space="0" w:color="auto"/>
              <w:right w:val="single" w:sz="4" w:space="0" w:color="auto"/>
            </w:tcBorders>
            <w:shd w:val="clear" w:color="auto" w:fill="auto"/>
            <w:vAlign w:val="center"/>
          </w:tcPr>
          <w:p w:rsidR="00E35ACD" w:rsidRDefault="00E35ACD" w:rsidP="00902B3F">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Река </w:t>
            </w:r>
            <w:proofErr w:type="spellStart"/>
            <w:r>
              <w:rPr>
                <w:rFonts w:eastAsia="Times New Roman"/>
                <w:color w:val="000000"/>
                <w:sz w:val="24"/>
                <w:szCs w:val="24"/>
                <w:lang w:eastAsia="ru-RU"/>
              </w:rPr>
              <w:t>Тигода</w:t>
            </w:r>
            <w:proofErr w:type="spellEnd"/>
          </w:p>
        </w:tc>
      </w:tr>
      <w:tr w:rsidR="00E35ACD" w:rsidRPr="00256D91" w:rsidTr="00E35ACD">
        <w:trPr>
          <w:trHeight w:val="384"/>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35ACD" w:rsidRPr="002E1AAE" w:rsidRDefault="007B347D" w:rsidP="00256D91">
            <w:pPr>
              <w:spacing w:line="240" w:lineRule="auto"/>
              <w:jc w:val="center"/>
              <w:rPr>
                <w:rFonts w:eastAsia="Times New Roman"/>
                <w:sz w:val="24"/>
                <w:szCs w:val="24"/>
                <w:lang w:eastAsia="ru-RU"/>
              </w:rPr>
            </w:pPr>
            <w:r w:rsidRPr="002E1AAE">
              <w:rPr>
                <w:rFonts w:eastAsia="Times New Roman"/>
                <w:sz w:val="24"/>
                <w:szCs w:val="24"/>
                <w:lang w:eastAsia="ru-RU"/>
              </w:rPr>
              <w:t>4</w:t>
            </w:r>
          </w:p>
        </w:tc>
        <w:tc>
          <w:tcPr>
            <w:tcW w:w="4576" w:type="dxa"/>
            <w:tcBorders>
              <w:top w:val="single" w:sz="4" w:space="0" w:color="auto"/>
              <w:left w:val="nil"/>
              <w:bottom w:val="single" w:sz="4" w:space="0" w:color="auto"/>
              <w:right w:val="single" w:sz="4" w:space="0" w:color="auto"/>
            </w:tcBorders>
            <w:shd w:val="clear" w:color="auto" w:fill="auto"/>
            <w:vAlign w:val="center"/>
          </w:tcPr>
          <w:p w:rsidR="00E35ACD" w:rsidRPr="002E1AAE" w:rsidRDefault="00E35ACD" w:rsidP="00254BEE">
            <w:pPr>
              <w:spacing w:line="240" w:lineRule="auto"/>
              <w:jc w:val="center"/>
              <w:rPr>
                <w:rFonts w:eastAsia="Times New Roman"/>
                <w:sz w:val="24"/>
                <w:szCs w:val="24"/>
                <w:lang w:eastAsia="ru-RU"/>
              </w:rPr>
            </w:pPr>
            <w:r w:rsidRPr="002E1AAE">
              <w:rPr>
                <w:rFonts w:eastAsia="Times New Roman"/>
                <w:sz w:val="24"/>
                <w:szCs w:val="24"/>
                <w:lang w:eastAsia="ru-RU"/>
              </w:rPr>
              <w:t>от ПК220+72 до ПК221</w:t>
            </w:r>
          </w:p>
        </w:tc>
        <w:tc>
          <w:tcPr>
            <w:tcW w:w="3758" w:type="dxa"/>
            <w:tcBorders>
              <w:top w:val="single" w:sz="4" w:space="0" w:color="auto"/>
              <w:left w:val="nil"/>
              <w:bottom w:val="single" w:sz="4" w:space="0" w:color="auto"/>
              <w:right w:val="single" w:sz="4" w:space="0" w:color="auto"/>
            </w:tcBorders>
            <w:shd w:val="clear" w:color="auto" w:fill="auto"/>
            <w:vAlign w:val="center"/>
          </w:tcPr>
          <w:p w:rsidR="00E35ACD" w:rsidRPr="002E1AAE" w:rsidRDefault="00E35ACD" w:rsidP="00902B3F">
            <w:pPr>
              <w:spacing w:line="240" w:lineRule="auto"/>
              <w:jc w:val="center"/>
              <w:rPr>
                <w:rFonts w:eastAsia="Times New Roman"/>
                <w:sz w:val="24"/>
                <w:szCs w:val="24"/>
                <w:lang w:eastAsia="ru-RU"/>
              </w:rPr>
            </w:pPr>
            <w:r w:rsidRPr="002E1AAE">
              <w:rPr>
                <w:rFonts w:eastAsia="Times New Roman"/>
                <w:sz w:val="24"/>
                <w:szCs w:val="24"/>
                <w:lang w:eastAsia="ru-RU"/>
              </w:rPr>
              <w:t>Канал НГ-5 Государственной межхозяйственной сети Казны РФ</w:t>
            </w:r>
          </w:p>
        </w:tc>
      </w:tr>
      <w:tr w:rsidR="00E35ACD" w:rsidRPr="00256D91" w:rsidTr="00E35ACD">
        <w:trPr>
          <w:trHeight w:val="384"/>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35ACD" w:rsidRPr="002E1AAE" w:rsidRDefault="007B347D" w:rsidP="00256D91">
            <w:pPr>
              <w:spacing w:line="240" w:lineRule="auto"/>
              <w:jc w:val="center"/>
              <w:rPr>
                <w:rFonts w:eastAsia="Times New Roman"/>
                <w:sz w:val="24"/>
                <w:szCs w:val="24"/>
                <w:lang w:eastAsia="ru-RU"/>
              </w:rPr>
            </w:pPr>
            <w:r w:rsidRPr="002E1AAE">
              <w:rPr>
                <w:rFonts w:eastAsia="Times New Roman"/>
                <w:sz w:val="24"/>
                <w:szCs w:val="24"/>
                <w:lang w:eastAsia="ru-RU"/>
              </w:rPr>
              <w:t>5</w:t>
            </w:r>
          </w:p>
        </w:tc>
        <w:tc>
          <w:tcPr>
            <w:tcW w:w="4576" w:type="dxa"/>
            <w:tcBorders>
              <w:top w:val="single" w:sz="4" w:space="0" w:color="auto"/>
              <w:left w:val="nil"/>
              <w:bottom w:val="single" w:sz="4" w:space="0" w:color="auto"/>
              <w:right w:val="single" w:sz="4" w:space="0" w:color="auto"/>
            </w:tcBorders>
            <w:shd w:val="clear" w:color="auto" w:fill="auto"/>
            <w:vAlign w:val="center"/>
          </w:tcPr>
          <w:p w:rsidR="00E35ACD" w:rsidRPr="002E1AAE" w:rsidRDefault="007B347D" w:rsidP="00254BEE">
            <w:pPr>
              <w:spacing w:line="240" w:lineRule="auto"/>
              <w:jc w:val="center"/>
              <w:rPr>
                <w:rFonts w:eastAsia="Times New Roman"/>
                <w:sz w:val="24"/>
                <w:szCs w:val="24"/>
                <w:lang w:eastAsia="ru-RU"/>
              </w:rPr>
            </w:pPr>
            <w:r w:rsidRPr="002E1AAE">
              <w:rPr>
                <w:rFonts w:eastAsia="Times New Roman"/>
                <w:sz w:val="24"/>
                <w:szCs w:val="24"/>
                <w:lang w:eastAsia="ru-RU"/>
              </w:rPr>
              <w:t>ПК136+65</w:t>
            </w:r>
          </w:p>
        </w:tc>
        <w:tc>
          <w:tcPr>
            <w:tcW w:w="3758" w:type="dxa"/>
            <w:tcBorders>
              <w:top w:val="single" w:sz="4" w:space="0" w:color="auto"/>
              <w:left w:val="nil"/>
              <w:bottom w:val="single" w:sz="4" w:space="0" w:color="auto"/>
              <w:right w:val="single" w:sz="4" w:space="0" w:color="auto"/>
            </w:tcBorders>
            <w:shd w:val="clear" w:color="auto" w:fill="auto"/>
            <w:vAlign w:val="center"/>
          </w:tcPr>
          <w:p w:rsidR="00E35ACD" w:rsidRPr="002E1AAE" w:rsidRDefault="007B347D" w:rsidP="00902B3F">
            <w:pPr>
              <w:spacing w:line="240" w:lineRule="auto"/>
              <w:jc w:val="center"/>
              <w:rPr>
                <w:rFonts w:eastAsia="Times New Roman"/>
                <w:sz w:val="24"/>
                <w:szCs w:val="24"/>
                <w:lang w:eastAsia="ru-RU"/>
              </w:rPr>
            </w:pPr>
            <w:r w:rsidRPr="002E1AAE">
              <w:rPr>
                <w:rFonts w:eastAsia="Times New Roman"/>
                <w:sz w:val="24"/>
                <w:szCs w:val="24"/>
                <w:lang w:eastAsia="ru-RU"/>
              </w:rPr>
              <w:t>Канава/ручей</w:t>
            </w:r>
          </w:p>
        </w:tc>
      </w:tr>
    </w:tbl>
    <w:p w:rsidR="000624E1" w:rsidRDefault="000624E1" w:rsidP="002E3CD2">
      <w:pPr>
        <w:rPr>
          <w:sz w:val="28"/>
          <w:szCs w:val="28"/>
        </w:rPr>
      </w:pPr>
    </w:p>
    <w:p w:rsidR="00004AE5"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9" w:name="_Toc222835081"/>
      <w:r w:rsidRPr="00B63AFC">
        <w:rPr>
          <w:rFonts w:ascii="Times New Roman" w:eastAsiaTheme="majorEastAsia" w:hAnsi="Times New Roman" w:cs="Times New Roman"/>
          <w:b w:val="0"/>
          <w:bCs w:val="0"/>
          <w:i w:val="0"/>
          <w:iCs w:val="0"/>
          <w:color w:val="000000" w:themeColor="text1"/>
        </w:rPr>
        <w:t>8.</w:t>
      </w:r>
      <w:r w:rsidR="00004AE5" w:rsidRPr="00B63AFC">
        <w:rPr>
          <w:rFonts w:ascii="Times New Roman" w:eastAsiaTheme="majorEastAsia" w:hAnsi="Times New Roman" w:cs="Times New Roman"/>
          <w:b w:val="0"/>
          <w:bCs w:val="0"/>
          <w:i w:val="0"/>
          <w:iCs w:val="0"/>
          <w:color w:val="000000" w:themeColor="text1"/>
        </w:rPr>
        <w:t xml:space="preserve"> Информация о наличии (отсутствии) объектов культурного наследия</w:t>
      </w:r>
      <w:bookmarkEnd w:id="19"/>
    </w:p>
    <w:p w:rsidR="003641E0" w:rsidRPr="00853CE0" w:rsidRDefault="003641E0" w:rsidP="003641E0">
      <w:pPr>
        <w:pStyle w:val="affff4"/>
        <w:rPr>
          <w:lang w:val="ru-RU"/>
        </w:rPr>
      </w:pPr>
    </w:p>
    <w:p w:rsidR="00004AE5" w:rsidRDefault="00004AE5" w:rsidP="003641E0">
      <w:pPr>
        <w:pStyle w:val="affff4"/>
        <w:rPr>
          <w:lang w:val="ru-RU"/>
        </w:rPr>
      </w:pPr>
      <w:r w:rsidRPr="00C32DC0">
        <w:rPr>
          <w:lang w:val="ru-RU"/>
        </w:rPr>
        <w:t xml:space="preserve">В границах разработки проекта планировки территории </w:t>
      </w:r>
      <w:r>
        <w:rPr>
          <w:lang w:val="ru-RU"/>
        </w:rPr>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w:t>
      </w:r>
      <w:r w:rsidR="00073D0F">
        <w:rPr>
          <w:lang w:val="ru-RU"/>
        </w:rPr>
        <w:t>едерации, а также границы</w:t>
      </w:r>
      <w:r>
        <w:rPr>
          <w:lang w:val="ru-RU"/>
        </w:rPr>
        <w:t xml:space="preserve"> выявленны</w:t>
      </w:r>
      <w:r w:rsidR="00073D0F">
        <w:rPr>
          <w:lang w:val="ru-RU"/>
        </w:rPr>
        <w:t>х объектов культурного наследия -</w:t>
      </w:r>
      <w:r w:rsidRPr="00C32DC0">
        <w:rPr>
          <w:lang w:val="ru-RU"/>
        </w:rPr>
        <w:t xml:space="preserve"> отсутствуют.</w:t>
      </w:r>
      <w:r w:rsidR="00073D0F">
        <w:rPr>
          <w:lang w:val="ru-RU"/>
        </w:rPr>
        <w:t xml:space="preserve"> В связи с этим, Схема границ территорий объектов культурного наследия не разрабатывалась.</w:t>
      </w:r>
    </w:p>
    <w:p w:rsidR="003641E0" w:rsidRPr="00C32DC0" w:rsidRDefault="003641E0" w:rsidP="003641E0">
      <w:pPr>
        <w:pStyle w:val="affff4"/>
        <w:rPr>
          <w:lang w:val="ru-RU"/>
        </w:rPr>
      </w:pPr>
    </w:p>
    <w:p w:rsidR="007359EF" w:rsidRPr="00B63AFC" w:rsidRDefault="007359EF" w:rsidP="003641E0">
      <w:pPr>
        <w:pStyle w:val="21"/>
        <w:spacing w:before="0" w:after="0" w:line="240" w:lineRule="auto"/>
        <w:jc w:val="both"/>
        <w:rPr>
          <w:rFonts w:ascii="Times New Roman" w:eastAsiaTheme="majorEastAsia" w:hAnsi="Times New Roman" w:cs="Times New Roman"/>
          <w:b w:val="0"/>
          <w:bCs w:val="0"/>
          <w:i w:val="0"/>
          <w:iCs w:val="0"/>
          <w:color w:val="000000" w:themeColor="text1"/>
        </w:rPr>
      </w:pPr>
      <w:bookmarkStart w:id="20" w:name="_Toc4423642"/>
      <w:bookmarkStart w:id="21" w:name="_Toc4769679"/>
      <w:bookmarkStart w:id="22" w:name="_Toc132621175"/>
      <w:bookmarkStart w:id="23" w:name="_Toc134177613"/>
      <w:bookmarkStart w:id="24" w:name="_Toc222835082"/>
      <w:r w:rsidRPr="00B63AFC">
        <w:rPr>
          <w:rFonts w:ascii="Times New Roman" w:eastAsiaTheme="majorEastAsia" w:hAnsi="Times New Roman" w:cs="Times New Roman"/>
          <w:b w:val="0"/>
          <w:bCs w:val="0"/>
          <w:i w:val="0"/>
          <w:iCs w:val="0"/>
          <w:color w:val="000000" w:themeColor="text1"/>
        </w:rPr>
        <w:t>Приложения</w:t>
      </w:r>
      <w:bookmarkEnd w:id="20"/>
      <w:bookmarkEnd w:id="21"/>
      <w:bookmarkEnd w:id="22"/>
      <w:bookmarkEnd w:id="23"/>
      <w:bookmarkEnd w:id="24"/>
    </w:p>
    <w:p w:rsidR="003641E0" w:rsidRPr="00853CE0" w:rsidRDefault="003641E0" w:rsidP="003641E0">
      <w:pPr>
        <w:pStyle w:val="affff4"/>
        <w:rPr>
          <w:lang w:val="ru-RU"/>
        </w:rPr>
      </w:pPr>
    </w:p>
    <w:p w:rsidR="007359EF" w:rsidRPr="00C32DC0" w:rsidRDefault="007359EF" w:rsidP="003641E0">
      <w:pPr>
        <w:pStyle w:val="affff4"/>
        <w:rPr>
          <w:lang w:val="ru-RU"/>
        </w:rPr>
      </w:pPr>
      <w:r w:rsidRPr="00C32DC0">
        <w:rPr>
          <w:lang w:val="ru-RU"/>
        </w:rPr>
        <w:t xml:space="preserve">Обязательные приложения к разделу 4 </w:t>
      </w:r>
      <w:r w:rsidR="002824F6">
        <w:rPr>
          <w:lang w:val="ru-RU"/>
        </w:rPr>
        <w:t>«</w:t>
      </w:r>
      <w:r w:rsidRPr="00C32DC0">
        <w:rPr>
          <w:lang w:val="ru-RU"/>
        </w:rPr>
        <w:t>Материалы по обоснованию проекта планировки территории. Пояснительная записка</w:t>
      </w:r>
      <w:r w:rsidR="002824F6">
        <w:rPr>
          <w:lang w:val="ru-RU"/>
        </w:rPr>
        <w:t>»</w:t>
      </w:r>
      <w:r w:rsidRPr="00C32DC0">
        <w:rPr>
          <w:lang w:val="ru-RU"/>
        </w:rPr>
        <w:t xml:space="preserve"> включены в раздел 4 </w:t>
      </w:r>
      <w:r w:rsidR="002824F6">
        <w:rPr>
          <w:lang w:val="ru-RU"/>
        </w:rPr>
        <w:t>«</w:t>
      </w:r>
      <w:r w:rsidRPr="00C32DC0">
        <w:rPr>
          <w:lang w:val="ru-RU"/>
        </w:rPr>
        <w:t>Материалы по обоснованию. Приложения</w:t>
      </w:r>
      <w:r w:rsidR="002824F6">
        <w:rPr>
          <w:lang w:val="ru-RU"/>
        </w:rPr>
        <w:t>»</w:t>
      </w:r>
      <w:r w:rsidRPr="00C32DC0">
        <w:rPr>
          <w:lang w:val="ru-RU"/>
        </w:rPr>
        <w:t>.</w:t>
      </w:r>
    </w:p>
    <w:sectPr w:rsidR="007359EF" w:rsidRPr="00C32DC0" w:rsidSect="00E35ACD">
      <w:headerReference w:type="default" r:id="rId24"/>
      <w:pgSz w:w="11907" w:h="16839" w:code="9"/>
      <w:pgMar w:top="851" w:right="567" w:bottom="851"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D83" w:rsidRDefault="002D0D83" w:rsidP="00B72448">
      <w:r>
        <w:separator/>
      </w:r>
    </w:p>
  </w:endnote>
  <w:endnote w:type="continuationSeparator" w:id="0">
    <w:p w:rsidR="002D0D83" w:rsidRDefault="002D0D83"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F0000" w:usb2="00000010" w:usb3="00000000" w:csb0="0006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D83" w:rsidRPr="00125502" w:rsidRDefault="002D0D83" w:rsidP="000C7C9D">
    <w:pPr>
      <w:pStyle w:val="af6"/>
      <w:jc w:val="center"/>
      <w:rPr>
        <w:sz w:val="24"/>
      </w:rPr>
    </w:pPr>
    <w:r w:rsidRPr="00125502">
      <w:rPr>
        <w:sz w:val="24"/>
      </w:rPr>
      <w:t>САНКТ-ПЕТЕРБУРГ</w:t>
    </w:r>
  </w:p>
  <w:p w:rsidR="002D0D83" w:rsidRPr="00125502" w:rsidRDefault="002D0D83" w:rsidP="000C7C9D">
    <w:pPr>
      <w:pStyle w:val="af6"/>
      <w:jc w:val="center"/>
      <w:rPr>
        <w:sz w:val="24"/>
      </w:rPr>
    </w:pPr>
    <w:r>
      <w:rPr>
        <w:sz w:val="24"/>
      </w:rPr>
      <w:t>2026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D83" w:rsidRPr="00125502" w:rsidRDefault="002D0D83" w:rsidP="000C7C9D">
    <w:pPr>
      <w:pStyle w:val="af6"/>
      <w:jc w:val="center"/>
      <w:rPr>
        <w:sz w:val="24"/>
      </w:rPr>
    </w:pPr>
    <w:r w:rsidRPr="00125502">
      <w:rPr>
        <w:sz w:val="24"/>
      </w:rPr>
      <w:t>САНКТ-ПЕТЕРБУРГ</w:t>
    </w:r>
  </w:p>
  <w:p w:rsidR="002D0D83" w:rsidRPr="00125502" w:rsidRDefault="002D0D83" w:rsidP="000C7C9D">
    <w:pPr>
      <w:pStyle w:val="af6"/>
      <w:jc w:val="center"/>
      <w:rPr>
        <w:sz w:val="24"/>
      </w:rPr>
    </w:pPr>
    <w:r>
      <w:rPr>
        <w:sz w:val="24"/>
      </w:rPr>
      <w:t>2026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2D0D83" w:rsidRPr="003412EC" w:rsidTr="00B72E9D">
      <w:trPr>
        <w:trHeight w:val="957"/>
        <w:jc w:val="center"/>
      </w:trPr>
      <w:tc>
        <w:tcPr>
          <w:tcW w:w="4213" w:type="pct"/>
          <w:tcBorders>
            <w:top w:val="single" w:sz="4" w:space="0" w:color="auto"/>
          </w:tcBorders>
          <w:vAlign w:val="center"/>
        </w:tcPr>
        <w:p w:rsidR="002D0D83" w:rsidRPr="004B30A2" w:rsidRDefault="002D0D83" w:rsidP="00250592">
          <w:pPr>
            <w:pStyle w:val="af"/>
            <w:tabs>
              <w:tab w:val="clear" w:pos="4677"/>
              <w:tab w:val="clear" w:pos="9355"/>
            </w:tabs>
            <w:spacing w:line="240" w:lineRule="auto"/>
            <w:ind w:left="28"/>
            <w:rPr>
              <w:szCs w:val="26"/>
            </w:rPr>
          </w:pPr>
          <w:r>
            <w:rPr>
              <w:sz w:val="24"/>
              <w:szCs w:val="28"/>
            </w:rPr>
            <w:t xml:space="preserve">Строительство ВЛ 110 </w:t>
          </w:r>
          <w:proofErr w:type="spellStart"/>
          <w:r>
            <w:rPr>
              <w:sz w:val="24"/>
              <w:szCs w:val="28"/>
            </w:rPr>
            <w:t>кВ</w:t>
          </w:r>
          <w:proofErr w:type="spellEnd"/>
          <w:r>
            <w:rPr>
              <w:sz w:val="24"/>
              <w:szCs w:val="28"/>
            </w:rPr>
            <w:t xml:space="preserve"> направлением от ПС 110 </w:t>
          </w:r>
          <w:proofErr w:type="spellStart"/>
          <w:r>
            <w:rPr>
              <w:sz w:val="24"/>
              <w:szCs w:val="28"/>
            </w:rPr>
            <w:t>кВ</w:t>
          </w:r>
          <w:proofErr w:type="spellEnd"/>
          <w:r>
            <w:rPr>
              <w:sz w:val="24"/>
              <w:szCs w:val="28"/>
            </w:rPr>
            <w:t xml:space="preserve"> </w:t>
          </w:r>
          <w:proofErr w:type="spellStart"/>
          <w:r>
            <w:rPr>
              <w:sz w:val="24"/>
              <w:szCs w:val="28"/>
            </w:rPr>
            <w:t>Хвороза</w:t>
          </w:r>
          <w:proofErr w:type="spellEnd"/>
          <w:r>
            <w:rPr>
              <w:sz w:val="24"/>
              <w:szCs w:val="28"/>
            </w:rPr>
            <w:t xml:space="preserve"> до места врезки в ВЛ 110 </w:t>
          </w:r>
          <w:proofErr w:type="spellStart"/>
          <w:r>
            <w:rPr>
              <w:sz w:val="24"/>
              <w:szCs w:val="28"/>
            </w:rPr>
            <w:t>кВ</w:t>
          </w:r>
          <w:proofErr w:type="spellEnd"/>
          <w:r>
            <w:rPr>
              <w:sz w:val="24"/>
              <w:szCs w:val="28"/>
            </w:rPr>
            <w:t xml:space="preserve"> Чудовская-4 ориентировочной протяженностью 2х27 км для технологического присоединения </w:t>
          </w:r>
          <w:proofErr w:type="spellStart"/>
          <w:r>
            <w:rPr>
              <w:sz w:val="24"/>
              <w:szCs w:val="28"/>
            </w:rPr>
            <w:t>энергопринимающих</w:t>
          </w:r>
          <w:proofErr w:type="spellEnd"/>
          <w:r>
            <w:rPr>
              <w:sz w:val="24"/>
              <w:szCs w:val="28"/>
            </w:rPr>
            <w:t xml:space="preserve"> устройств заявителя ПАО «Газпром» по адресу: Ленинградская область, Любанское лесничество, </w:t>
          </w:r>
          <w:proofErr w:type="spellStart"/>
          <w:r>
            <w:rPr>
              <w:sz w:val="24"/>
              <w:szCs w:val="28"/>
            </w:rPr>
            <w:t>Дубовицкое</w:t>
          </w:r>
          <w:proofErr w:type="spellEnd"/>
          <w:r>
            <w:rPr>
              <w:sz w:val="24"/>
              <w:szCs w:val="28"/>
            </w:rPr>
            <w:t xml:space="preserve"> участковое лесничество, квартал 43 кадастровый номер: 47:26:0000000:280 (24-010730)</w:t>
          </w:r>
        </w:p>
      </w:tc>
      <w:tc>
        <w:tcPr>
          <w:tcW w:w="275" w:type="pct"/>
          <w:tcBorders>
            <w:top w:val="single" w:sz="4" w:space="0" w:color="auto"/>
          </w:tcBorders>
          <w:vAlign w:val="center"/>
        </w:tcPr>
        <w:p w:rsidR="002D0D83" w:rsidRPr="009B5A48" w:rsidRDefault="002D0D83" w:rsidP="001344AB">
          <w:pPr>
            <w:pStyle w:val="af"/>
            <w:tabs>
              <w:tab w:val="clear" w:pos="4677"/>
              <w:tab w:val="clear" w:pos="9355"/>
            </w:tabs>
            <w:rPr>
              <w:szCs w:val="26"/>
            </w:rPr>
          </w:pPr>
        </w:p>
      </w:tc>
      <w:tc>
        <w:tcPr>
          <w:tcW w:w="512" w:type="pct"/>
          <w:tcBorders>
            <w:top w:val="single" w:sz="4" w:space="0" w:color="auto"/>
          </w:tcBorders>
          <w:vAlign w:val="center"/>
        </w:tcPr>
        <w:p w:rsidR="002D0D83" w:rsidRDefault="002D0D83"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023D7D">
            <w:rPr>
              <w:rStyle w:val="aff9"/>
              <w:noProof/>
              <w:lang w:eastAsia="ru-RU"/>
            </w:rPr>
            <w:t>2</w:t>
          </w:r>
          <w:r w:rsidRPr="003412EC">
            <w:rPr>
              <w:rStyle w:val="aff9"/>
              <w:noProof/>
              <w:lang w:eastAsia="ru-RU"/>
            </w:rPr>
            <w:fldChar w:fldCharType="end"/>
          </w:r>
          <w:r>
            <w:rPr>
              <w:rStyle w:val="aff9"/>
              <w:lang w:val="en-US" w:eastAsia="ru-RU"/>
            </w:rPr>
            <w:t xml:space="preserve"> </w:t>
          </w:r>
        </w:p>
        <w:p w:rsidR="002D0D83" w:rsidRPr="00B72E9D" w:rsidRDefault="002D0D83" w:rsidP="00B55CCC">
          <w:pPr>
            <w:pStyle w:val="af6"/>
            <w:ind w:left="-91"/>
            <w:rPr>
              <w:lang w:eastAsia="ru-RU"/>
            </w:rPr>
          </w:pPr>
          <w:r>
            <w:rPr>
              <w:rStyle w:val="aff9"/>
            </w:rPr>
            <w:t>изм.0</w:t>
          </w:r>
        </w:p>
      </w:tc>
    </w:tr>
  </w:tbl>
  <w:p w:rsidR="002D0D83" w:rsidRDefault="002D0D83" w:rsidP="000C7C9D">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2D0D83" w:rsidRPr="003412EC" w:rsidTr="00B72E9D">
      <w:trPr>
        <w:trHeight w:val="957"/>
        <w:jc w:val="center"/>
      </w:trPr>
      <w:tc>
        <w:tcPr>
          <w:tcW w:w="4213" w:type="pct"/>
          <w:tcBorders>
            <w:top w:val="single" w:sz="4" w:space="0" w:color="auto"/>
          </w:tcBorders>
          <w:vAlign w:val="center"/>
        </w:tcPr>
        <w:p w:rsidR="002D0D83" w:rsidRPr="004B30A2" w:rsidRDefault="002D0D83" w:rsidP="00250592">
          <w:pPr>
            <w:pStyle w:val="af"/>
            <w:tabs>
              <w:tab w:val="clear" w:pos="4677"/>
              <w:tab w:val="clear" w:pos="9355"/>
            </w:tabs>
            <w:spacing w:line="240" w:lineRule="auto"/>
            <w:ind w:left="28"/>
            <w:rPr>
              <w:szCs w:val="26"/>
            </w:rPr>
          </w:pPr>
          <w:r>
            <w:rPr>
              <w:sz w:val="24"/>
              <w:szCs w:val="28"/>
            </w:rPr>
            <w:t xml:space="preserve">Строительство ВЛ 110 </w:t>
          </w:r>
          <w:proofErr w:type="spellStart"/>
          <w:r>
            <w:rPr>
              <w:sz w:val="24"/>
              <w:szCs w:val="28"/>
            </w:rPr>
            <w:t>кВ</w:t>
          </w:r>
          <w:proofErr w:type="spellEnd"/>
          <w:r>
            <w:rPr>
              <w:sz w:val="24"/>
              <w:szCs w:val="28"/>
            </w:rPr>
            <w:t xml:space="preserve"> направлением от ПС 110 </w:t>
          </w:r>
          <w:proofErr w:type="spellStart"/>
          <w:r>
            <w:rPr>
              <w:sz w:val="24"/>
              <w:szCs w:val="28"/>
            </w:rPr>
            <w:t>кВ</w:t>
          </w:r>
          <w:proofErr w:type="spellEnd"/>
          <w:r>
            <w:rPr>
              <w:sz w:val="24"/>
              <w:szCs w:val="28"/>
            </w:rPr>
            <w:t xml:space="preserve"> </w:t>
          </w:r>
          <w:proofErr w:type="spellStart"/>
          <w:r>
            <w:rPr>
              <w:sz w:val="24"/>
              <w:szCs w:val="28"/>
            </w:rPr>
            <w:t>Хвороза</w:t>
          </w:r>
          <w:proofErr w:type="spellEnd"/>
          <w:r>
            <w:rPr>
              <w:sz w:val="24"/>
              <w:szCs w:val="28"/>
            </w:rPr>
            <w:t xml:space="preserve"> до места врезки в ВЛ 110 </w:t>
          </w:r>
          <w:proofErr w:type="spellStart"/>
          <w:r>
            <w:rPr>
              <w:sz w:val="24"/>
              <w:szCs w:val="28"/>
            </w:rPr>
            <w:t>кВ</w:t>
          </w:r>
          <w:proofErr w:type="spellEnd"/>
          <w:r>
            <w:rPr>
              <w:sz w:val="24"/>
              <w:szCs w:val="28"/>
            </w:rPr>
            <w:t xml:space="preserve"> Чудовская-4 ориентировочной протяженностью 2х27 км для технологического присоединения </w:t>
          </w:r>
          <w:proofErr w:type="spellStart"/>
          <w:r>
            <w:rPr>
              <w:sz w:val="24"/>
              <w:szCs w:val="28"/>
            </w:rPr>
            <w:t>энергопринимающих</w:t>
          </w:r>
          <w:proofErr w:type="spellEnd"/>
          <w:r>
            <w:rPr>
              <w:sz w:val="24"/>
              <w:szCs w:val="28"/>
            </w:rPr>
            <w:t xml:space="preserve"> устройств заявителя ПАО «Газпром» по адресу: Ленинградская область, Любанское лесничество, </w:t>
          </w:r>
          <w:proofErr w:type="spellStart"/>
          <w:r>
            <w:rPr>
              <w:sz w:val="24"/>
              <w:szCs w:val="28"/>
            </w:rPr>
            <w:t>Дубовицкое</w:t>
          </w:r>
          <w:proofErr w:type="spellEnd"/>
          <w:r>
            <w:rPr>
              <w:sz w:val="24"/>
              <w:szCs w:val="28"/>
            </w:rPr>
            <w:t xml:space="preserve"> участковое лесничество, квартал 43 кадастровый номер: 47:26:0000000:280 (24-010730)</w:t>
          </w:r>
        </w:p>
      </w:tc>
      <w:tc>
        <w:tcPr>
          <w:tcW w:w="275" w:type="pct"/>
          <w:tcBorders>
            <w:top w:val="single" w:sz="4" w:space="0" w:color="auto"/>
          </w:tcBorders>
          <w:vAlign w:val="center"/>
        </w:tcPr>
        <w:p w:rsidR="002D0D83" w:rsidRPr="009B5A48" w:rsidRDefault="002D0D83" w:rsidP="001344AB">
          <w:pPr>
            <w:pStyle w:val="af"/>
            <w:tabs>
              <w:tab w:val="clear" w:pos="4677"/>
              <w:tab w:val="clear" w:pos="9355"/>
            </w:tabs>
            <w:rPr>
              <w:szCs w:val="26"/>
            </w:rPr>
          </w:pPr>
        </w:p>
      </w:tc>
      <w:tc>
        <w:tcPr>
          <w:tcW w:w="512" w:type="pct"/>
          <w:tcBorders>
            <w:top w:val="single" w:sz="4" w:space="0" w:color="auto"/>
          </w:tcBorders>
          <w:vAlign w:val="center"/>
        </w:tcPr>
        <w:p w:rsidR="002D0D83" w:rsidRDefault="002D0D83"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023D7D">
            <w:rPr>
              <w:rStyle w:val="aff9"/>
              <w:noProof/>
              <w:lang w:eastAsia="ru-RU"/>
            </w:rPr>
            <w:t>13</w:t>
          </w:r>
          <w:r w:rsidRPr="003412EC">
            <w:rPr>
              <w:rStyle w:val="aff9"/>
              <w:noProof/>
              <w:lang w:eastAsia="ru-RU"/>
            </w:rPr>
            <w:fldChar w:fldCharType="end"/>
          </w:r>
          <w:r>
            <w:rPr>
              <w:rStyle w:val="aff9"/>
              <w:lang w:val="en-US" w:eastAsia="ru-RU"/>
            </w:rPr>
            <w:t xml:space="preserve"> </w:t>
          </w:r>
        </w:p>
        <w:p w:rsidR="002D0D83" w:rsidRPr="00B72E9D" w:rsidRDefault="002D0D83" w:rsidP="00B55CCC">
          <w:pPr>
            <w:pStyle w:val="af6"/>
            <w:ind w:left="-91"/>
            <w:rPr>
              <w:lang w:eastAsia="ru-RU"/>
            </w:rPr>
          </w:pPr>
          <w:r>
            <w:rPr>
              <w:rStyle w:val="aff9"/>
            </w:rPr>
            <w:t>изм.0</w:t>
          </w:r>
        </w:p>
      </w:tc>
    </w:tr>
  </w:tbl>
  <w:p w:rsidR="002D0D83" w:rsidRDefault="002D0D83" w:rsidP="008D335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D83" w:rsidRDefault="002D0D83" w:rsidP="00B72448">
      <w:r>
        <w:separator/>
      </w:r>
    </w:p>
  </w:footnote>
  <w:footnote w:type="continuationSeparator" w:id="0">
    <w:p w:rsidR="002D0D83" w:rsidRDefault="002D0D83"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2D0D83" w:rsidTr="00182CA9">
      <w:trPr>
        <w:trHeight w:val="1984"/>
        <w:jc w:val="center"/>
      </w:trPr>
      <w:tc>
        <w:tcPr>
          <w:tcW w:w="349" w:type="pct"/>
          <w:vAlign w:val="center"/>
        </w:tcPr>
        <w:p w:rsidR="002D0D83" w:rsidRDefault="002D0D83" w:rsidP="00182CA9">
          <w:pPr>
            <w:spacing w:line="180" w:lineRule="atLeast"/>
            <w:jc w:val="center"/>
          </w:pPr>
        </w:p>
      </w:tc>
      <w:tc>
        <w:tcPr>
          <w:tcW w:w="1273" w:type="pct"/>
          <w:vAlign w:val="center"/>
        </w:tcPr>
        <w:p w:rsidR="002D0D83" w:rsidRDefault="002D0D83"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0" name="Рисунок 10"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2D0D83" w:rsidRPr="00073D61" w:rsidRDefault="002D0D83"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2D0D83" w:rsidRPr="00073D61" w:rsidRDefault="002D0D83"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2D0D83" w:rsidRDefault="002D0D83" w:rsidP="00182CA9">
          <w:pPr>
            <w:spacing w:line="240" w:lineRule="auto"/>
          </w:pPr>
          <w:r w:rsidRPr="00073D61">
            <w:rPr>
              <w:rFonts w:ascii="Cambria" w:hAnsi="Cambria"/>
              <w:b/>
              <w:color w:val="2167AB"/>
              <w:sz w:val="32"/>
              <w:szCs w:val="56"/>
            </w:rPr>
            <w:t>Акционерное общество</w:t>
          </w:r>
        </w:p>
      </w:tc>
    </w:tr>
    <w:tr w:rsidR="002D0D83" w:rsidTr="00182CA9">
      <w:trPr>
        <w:gridAfter w:val="1"/>
        <w:wAfter w:w="188" w:type="pct"/>
        <w:jc w:val="center"/>
      </w:trPr>
      <w:tc>
        <w:tcPr>
          <w:tcW w:w="4812" w:type="pct"/>
          <w:gridSpan w:val="3"/>
          <w:vAlign w:val="center"/>
        </w:tcPr>
        <w:p w:rsidR="002D0D83" w:rsidRPr="00073D61" w:rsidRDefault="002D0D83" w:rsidP="00182CA9">
          <w:pPr>
            <w:spacing w:line="180" w:lineRule="atLeast"/>
            <w:jc w:val="center"/>
            <w:rPr>
              <w:rFonts w:ascii="Cambria" w:hAnsi="Cambria"/>
              <w:b/>
              <w:color w:val="2167AB"/>
            </w:rPr>
          </w:pPr>
        </w:p>
      </w:tc>
    </w:tr>
  </w:tbl>
  <w:p w:rsidR="002D0D83" w:rsidRDefault="002D0D83">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2D0D83" w:rsidTr="00182CA9">
      <w:trPr>
        <w:trHeight w:val="1984"/>
        <w:jc w:val="center"/>
      </w:trPr>
      <w:tc>
        <w:tcPr>
          <w:tcW w:w="349" w:type="pct"/>
          <w:vAlign w:val="center"/>
        </w:tcPr>
        <w:p w:rsidR="002D0D83" w:rsidRDefault="002D0D83" w:rsidP="00182CA9">
          <w:pPr>
            <w:spacing w:line="180" w:lineRule="atLeast"/>
            <w:jc w:val="center"/>
          </w:pPr>
        </w:p>
      </w:tc>
      <w:tc>
        <w:tcPr>
          <w:tcW w:w="1273" w:type="pct"/>
          <w:vAlign w:val="center"/>
        </w:tcPr>
        <w:p w:rsidR="002D0D83" w:rsidRDefault="002D0D83"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1" name="Рисунок 11"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2D0D83" w:rsidRPr="00073D61" w:rsidRDefault="002D0D83"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2D0D83" w:rsidRPr="00073D61" w:rsidRDefault="002D0D83"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2D0D83" w:rsidRDefault="002D0D83" w:rsidP="00182CA9">
          <w:pPr>
            <w:spacing w:line="240" w:lineRule="auto"/>
          </w:pPr>
          <w:r w:rsidRPr="00073D61">
            <w:rPr>
              <w:rFonts w:ascii="Cambria" w:hAnsi="Cambria"/>
              <w:b/>
              <w:color w:val="2167AB"/>
              <w:sz w:val="32"/>
              <w:szCs w:val="56"/>
            </w:rPr>
            <w:t>Акционерное общество</w:t>
          </w:r>
        </w:p>
      </w:tc>
    </w:tr>
    <w:tr w:rsidR="002D0D83" w:rsidTr="00182CA9">
      <w:trPr>
        <w:gridAfter w:val="1"/>
        <w:wAfter w:w="188" w:type="pct"/>
        <w:jc w:val="center"/>
      </w:trPr>
      <w:tc>
        <w:tcPr>
          <w:tcW w:w="4812" w:type="pct"/>
          <w:gridSpan w:val="3"/>
          <w:vAlign w:val="center"/>
        </w:tcPr>
        <w:p w:rsidR="002D0D83" w:rsidRPr="00073D61" w:rsidRDefault="002D0D83" w:rsidP="00182CA9">
          <w:pPr>
            <w:spacing w:line="180" w:lineRule="atLeast"/>
            <w:jc w:val="center"/>
            <w:rPr>
              <w:rFonts w:ascii="Cambria" w:hAnsi="Cambria"/>
              <w:b/>
              <w:color w:val="2167AB"/>
            </w:rPr>
          </w:pPr>
        </w:p>
      </w:tc>
    </w:tr>
  </w:tbl>
  <w:p w:rsidR="002D0D83" w:rsidRDefault="002D0D83">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2D0D83"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2D0D83" w:rsidRPr="00F5790A" w:rsidRDefault="002D0D83"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2D0D83" w:rsidRDefault="002D0D83"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3" name="Рисунок 1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2D0D83" w:rsidRDefault="002D0D83">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2D0D83"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2D0D83" w:rsidRPr="00F5790A" w:rsidRDefault="002D0D83"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2D0D83" w:rsidRDefault="002D0D83"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96" name="Рисунок 9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2D0D83" w:rsidRDefault="002D0D83">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2D0D83"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2D0D83" w:rsidRPr="00F5790A" w:rsidRDefault="002D0D83" w:rsidP="00744F0C">
          <w:pPr>
            <w:pStyle w:val="af"/>
            <w:spacing w:before="120" w:after="120"/>
            <w:rPr>
              <w:b/>
              <w:szCs w:val="26"/>
            </w:rPr>
          </w:pPr>
          <w:r w:rsidRPr="00294EE9">
            <w:rPr>
              <w:b/>
              <w:szCs w:val="26"/>
            </w:rPr>
            <w:t>546</w:t>
          </w:r>
          <w:r>
            <w:rPr>
              <w:b/>
              <w:szCs w:val="26"/>
            </w:rPr>
            <w:t>-ДПТ-4.1</w:t>
          </w:r>
        </w:p>
      </w:tc>
      <w:tc>
        <w:tcPr>
          <w:tcW w:w="3345" w:type="pct"/>
          <w:tcBorders>
            <w:bottom w:val="single" w:sz="4" w:space="0" w:color="000000"/>
          </w:tcBorders>
          <w:shd w:val="clear" w:color="auto" w:fill="auto"/>
          <w:tcMar>
            <w:top w:w="0" w:type="dxa"/>
            <w:left w:w="108" w:type="dxa"/>
            <w:bottom w:w="0" w:type="dxa"/>
            <w:right w:w="108" w:type="dxa"/>
          </w:tcMar>
          <w:vAlign w:val="center"/>
        </w:tcPr>
        <w:p w:rsidR="002D0D83" w:rsidRDefault="002D0D83"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2D0D83" w:rsidRDefault="002D0D8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A0179"/>
    <w:multiLevelType w:val="hybridMultilevel"/>
    <w:tmpl w:val="EB76B7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3"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5" w15:restartNumberingAfterBreak="0">
    <w:nsid w:val="06813EC6"/>
    <w:multiLevelType w:val="hybridMultilevel"/>
    <w:tmpl w:val="E954BEB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75C1062"/>
    <w:multiLevelType w:val="hybridMultilevel"/>
    <w:tmpl w:val="4678F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9D734EF"/>
    <w:multiLevelType w:val="hybridMultilevel"/>
    <w:tmpl w:val="53100C8E"/>
    <w:lvl w:ilvl="0" w:tplc="29D6835E">
      <w:start w:val="1"/>
      <w:numFmt w:val="bullet"/>
      <w:lvlText w:val=""/>
      <w:lvlJc w:val="left"/>
      <w:pPr>
        <w:ind w:left="1571" w:hanging="360"/>
      </w:pPr>
      <w:rPr>
        <w:rFonts w:ascii="Symbol" w:hAnsi="Symbol" w:hint="default"/>
      </w:rPr>
    </w:lvl>
    <w:lvl w:ilvl="1" w:tplc="29D6835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FD04689"/>
    <w:multiLevelType w:val="hybridMultilevel"/>
    <w:tmpl w:val="7A60432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776F19"/>
    <w:multiLevelType w:val="hybridMultilevel"/>
    <w:tmpl w:val="B314B6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7612C3C"/>
    <w:multiLevelType w:val="multilevel"/>
    <w:tmpl w:val="A40C0056"/>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lvlText w:val="%1.%2.%3.%4.%5.%6."/>
      <w:lvlJc w:val="left"/>
      <w:pPr>
        <w:tabs>
          <w:tab w:val="num" w:pos="2880"/>
        </w:tabs>
        <w:ind w:left="2736" w:hanging="936"/>
      </w:pPr>
      <w:rPr>
        <w:rFonts w:ascii="Times New Roman" w:hAnsi="Times New Roman" w:hint="default"/>
        <w:b/>
        <w:i w:val="0"/>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C940107"/>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6"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15:restartNumberingAfterBreak="0">
    <w:nsid w:val="273549F5"/>
    <w:multiLevelType w:val="multilevel"/>
    <w:tmpl w:val="253822E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3960"/>
        </w:tabs>
        <w:ind w:left="3744" w:hanging="1224"/>
      </w:pPr>
      <w:rPr>
        <w:rFonts w:ascii="Times New Roman" w:hAnsi="Times New Roman" w:hint="default"/>
        <w:b/>
        <w:i w:val="0"/>
        <w:sz w:val="24"/>
      </w:rPr>
    </w:lvl>
    <w:lvl w:ilvl="8">
      <w:start w:val="1"/>
      <w:numFmt w:val="decimal"/>
      <w:lvlText w:val="%1.%2.%3.%4.%5.%6.%7.%8.%9."/>
      <w:lvlJc w:val="left"/>
      <w:pPr>
        <w:tabs>
          <w:tab w:val="num" w:pos="4680"/>
        </w:tabs>
        <w:ind w:left="4320" w:hanging="1440"/>
      </w:pPr>
    </w:lvl>
  </w:abstractNum>
  <w:abstractNum w:abstractNumId="19"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20" w15:restartNumberingAfterBreak="0">
    <w:nsid w:val="2B452FD7"/>
    <w:multiLevelType w:val="multilevel"/>
    <w:tmpl w:val="29C6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D71A33"/>
    <w:multiLevelType w:val="multilevel"/>
    <w:tmpl w:val="830256D2"/>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154137E"/>
    <w:multiLevelType w:val="multilevel"/>
    <w:tmpl w:val="E7E845C4"/>
    <w:lvl w:ilvl="0">
      <w:start w:val="1"/>
      <w:numFmt w:val="decimal"/>
      <w:lvlText w:val="%1."/>
      <w:lvlJc w:val="left"/>
      <w:pPr>
        <w:tabs>
          <w:tab w:val="num" w:pos="720"/>
        </w:tabs>
        <w:ind w:left="720" w:hanging="360"/>
      </w:pPr>
    </w:lvl>
    <w:lvl w:ilvl="1">
      <w:start w:val="9"/>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722705"/>
    <w:multiLevelType w:val="hybridMultilevel"/>
    <w:tmpl w:val="3918C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5" w15:restartNumberingAfterBreak="0">
    <w:nsid w:val="3B0A3521"/>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7"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4E5C76C8"/>
    <w:multiLevelType w:val="hybridMultilevel"/>
    <w:tmpl w:val="BDC8270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EC069B6"/>
    <w:multiLevelType w:val="hybridMultilevel"/>
    <w:tmpl w:val="929288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4ECD6091"/>
    <w:multiLevelType w:val="multilevel"/>
    <w:tmpl w:val="F2763C66"/>
    <w:numStyleLink w:val="a7"/>
  </w:abstractNum>
  <w:abstractNum w:abstractNumId="31" w15:restartNumberingAfterBreak="0">
    <w:nsid w:val="52C750E9"/>
    <w:multiLevelType w:val="hybridMultilevel"/>
    <w:tmpl w:val="6800666E"/>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77748A2"/>
    <w:multiLevelType w:val="hybridMultilevel"/>
    <w:tmpl w:val="80C69F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9B41D46"/>
    <w:multiLevelType w:val="hybridMultilevel"/>
    <w:tmpl w:val="54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C37471"/>
    <w:multiLevelType w:val="hybridMultilevel"/>
    <w:tmpl w:val="D490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15E2E5C"/>
    <w:multiLevelType w:val="hybridMultilevel"/>
    <w:tmpl w:val="6EE6ED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15:restartNumberingAfterBreak="0">
    <w:nsid w:val="63061928"/>
    <w:multiLevelType w:val="hybridMultilevel"/>
    <w:tmpl w:val="D69CB1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38"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6BBD0F4F"/>
    <w:multiLevelType w:val="multilevel"/>
    <w:tmpl w:val="E05004B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CEE3AAE"/>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8E380B"/>
    <w:multiLevelType w:val="multilevel"/>
    <w:tmpl w:val="237A887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45663E4"/>
    <w:multiLevelType w:val="hybridMultilevel"/>
    <w:tmpl w:val="41607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44" w15:restartNumberingAfterBreak="0">
    <w:nsid w:val="7B180C50"/>
    <w:multiLevelType w:val="hybridMultilevel"/>
    <w:tmpl w:val="F0825A7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43"/>
  </w:num>
  <w:num w:numId="2">
    <w:abstractNumId w:val="17"/>
  </w:num>
  <w:num w:numId="3">
    <w:abstractNumId w:val="19"/>
  </w:num>
  <w:num w:numId="4">
    <w:abstractNumId w:val="2"/>
  </w:num>
  <w:num w:numId="5">
    <w:abstractNumId w:val="3"/>
  </w:num>
  <w:num w:numId="6">
    <w:abstractNumId w:val="16"/>
  </w:num>
  <w:num w:numId="7">
    <w:abstractNumId w:val="4"/>
  </w:num>
  <w:num w:numId="8">
    <w:abstractNumId w:val="10"/>
  </w:num>
  <w:num w:numId="9">
    <w:abstractNumId w:val="12"/>
  </w:num>
  <w:num w:numId="10">
    <w:abstractNumId w:val="45"/>
  </w:num>
  <w:num w:numId="11">
    <w:abstractNumId w:val="27"/>
  </w:num>
  <w:num w:numId="12">
    <w:abstractNumId w:val="24"/>
  </w:num>
  <w:num w:numId="13">
    <w:abstractNumId w:val="26"/>
  </w:num>
  <w:num w:numId="14">
    <w:abstractNumId w:val="30"/>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8"/>
  </w:num>
  <w:num w:numId="16">
    <w:abstractNumId w:val="38"/>
  </w:num>
  <w:num w:numId="17">
    <w:abstractNumId w:val="28"/>
  </w:num>
  <w:num w:numId="18">
    <w:abstractNumId w:val="6"/>
  </w:num>
  <w:num w:numId="19">
    <w:abstractNumId w:val="11"/>
  </w:num>
  <w:num w:numId="20">
    <w:abstractNumId w:val="31"/>
  </w:num>
  <w:num w:numId="21">
    <w:abstractNumId w:val="9"/>
  </w:num>
  <w:num w:numId="22">
    <w:abstractNumId w:val="35"/>
  </w:num>
  <w:num w:numId="23">
    <w:abstractNumId w:val="34"/>
  </w:num>
  <w:num w:numId="24">
    <w:abstractNumId w:val="32"/>
  </w:num>
  <w:num w:numId="25">
    <w:abstractNumId w:val="1"/>
  </w:num>
  <w:num w:numId="26">
    <w:abstractNumId w:val="29"/>
  </w:num>
  <w:num w:numId="27">
    <w:abstractNumId w:val="5"/>
  </w:num>
  <w:num w:numId="28">
    <w:abstractNumId w:val="0"/>
  </w:num>
  <w:num w:numId="29">
    <w:abstractNumId w:val="37"/>
  </w:num>
  <w:num w:numId="30">
    <w:abstractNumId w:val="15"/>
  </w:num>
  <w:num w:numId="31">
    <w:abstractNumId w:val="44"/>
  </w:num>
  <w:num w:numId="32">
    <w:abstractNumId w:val="22"/>
  </w:num>
  <w:num w:numId="33">
    <w:abstractNumId w:val="20"/>
    <w:lvlOverride w:ilvl="0">
      <w:startOverride w:val="10"/>
    </w:lvlOverride>
  </w:num>
  <w:num w:numId="34">
    <w:abstractNumId w:val="21"/>
  </w:num>
  <w:num w:numId="35">
    <w:abstractNumId w:val="41"/>
  </w:num>
  <w:num w:numId="36">
    <w:abstractNumId w:val="13"/>
  </w:num>
  <w:num w:numId="37">
    <w:abstractNumId w:val="39"/>
  </w:num>
  <w:num w:numId="38">
    <w:abstractNumId w:val="18"/>
  </w:num>
  <w:num w:numId="39">
    <w:abstractNumId w:val="36"/>
  </w:num>
  <w:num w:numId="40">
    <w:abstractNumId w:val="42"/>
  </w:num>
  <w:num w:numId="41">
    <w:abstractNumId w:val="23"/>
  </w:num>
  <w:num w:numId="42">
    <w:abstractNumId w:val="33"/>
  </w:num>
  <w:num w:numId="43">
    <w:abstractNumId w:val="25"/>
  </w:num>
  <w:num w:numId="44">
    <w:abstractNumId w:val="14"/>
  </w:num>
  <w:num w:numId="45">
    <w:abstractNumId w:val="40"/>
  </w:num>
  <w:num w:numId="4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DED"/>
    <w:rsid w:val="000048D4"/>
    <w:rsid w:val="00004AE5"/>
    <w:rsid w:val="00004FCF"/>
    <w:rsid w:val="00006FAC"/>
    <w:rsid w:val="00014548"/>
    <w:rsid w:val="00015B5D"/>
    <w:rsid w:val="000166D5"/>
    <w:rsid w:val="00016B0C"/>
    <w:rsid w:val="000211A0"/>
    <w:rsid w:val="00023D7D"/>
    <w:rsid w:val="00024668"/>
    <w:rsid w:val="00026421"/>
    <w:rsid w:val="000272C4"/>
    <w:rsid w:val="00030667"/>
    <w:rsid w:val="000308A0"/>
    <w:rsid w:val="00031794"/>
    <w:rsid w:val="000356E8"/>
    <w:rsid w:val="00036F23"/>
    <w:rsid w:val="0004256C"/>
    <w:rsid w:val="00043707"/>
    <w:rsid w:val="00043FC0"/>
    <w:rsid w:val="0004573C"/>
    <w:rsid w:val="000471BE"/>
    <w:rsid w:val="0005231B"/>
    <w:rsid w:val="000532D4"/>
    <w:rsid w:val="000534BF"/>
    <w:rsid w:val="00053C9F"/>
    <w:rsid w:val="00055859"/>
    <w:rsid w:val="000564FF"/>
    <w:rsid w:val="0005752C"/>
    <w:rsid w:val="00057B47"/>
    <w:rsid w:val="000621AF"/>
    <w:rsid w:val="000624E1"/>
    <w:rsid w:val="00064C5A"/>
    <w:rsid w:val="00067D56"/>
    <w:rsid w:val="00070DAC"/>
    <w:rsid w:val="000725DC"/>
    <w:rsid w:val="00072B86"/>
    <w:rsid w:val="00073D0F"/>
    <w:rsid w:val="00075521"/>
    <w:rsid w:val="000759B7"/>
    <w:rsid w:val="00076E47"/>
    <w:rsid w:val="00077673"/>
    <w:rsid w:val="00077B5C"/>
    <w:rsid w:val="00083373"/>
    <w:rsid w:val="00083523"/>
    <w:rsid w:val="000839BC"/>
    <w:rsid w:val="00085F2B"/>
    <w:rsid w:val="00090DEC"/>
    <w:rsid w:val="000912CB"/>
    <w:rsid w:val="00091DCC"/>
    <w:rsid w:val="00091E14"/>
    <w:rsid w:val="00092BEF"/>
    <w:rsid w:val="00095790"/>
    <w:rsid w:val="0009582F"/>
    <w:rsid w:val="00096D31"/>
    <w:rsid w:val="000A03A7"/>
    <w:rsid w:val="000A1941"/>
    <w:rsid w:val="000A275B"/>
    <w:rsid w:val="000A2D69"/>
    <w:rsid w:val="000A3F3B"/>
    <w:rsid w:val="000A5CE4"/>
    <w:rsid w:val="000A5F7E"/>
    <w:rsid w:val="000A7D05"/>
    <w:rsid w:val="000B080E"/>
    <w:rsid w:val="000B1712"/>
    <w:rsid w:val="000B32DA"/>
    <w:rsid w:val="000B3C0D"/>
    <w:rsid w:val="000C04EB"/>
    <w:rsid w:val="000C1E16"/>
    <w:rsid w:val="000C4A2A"/>
    <w:rsid w:val="000C522F"/>
    <w:rsid w:val="000C7234"/>
    <w:rsid w:val="000C7C18"/>
    <w:rsid w:val="000C7C9D"/>
    <w:rsid w:val="000D4886"/>
    <w:rsid w:val="000D5CDF"/>
    <w:rsid w:val="000D742C"/>
    <w:rsid w:val="000D77A1"/>
    <w:rsid w:val="000E042F"/>
    <w:rsid w:val="000E4A9D"/>
    <w:rsid w:val="000E5314"/>
    <w:rsid w:val="000E77CB"/>
    <w:rsid w:val="000E7E48"/>
    <w:rsid w:val="000F0679"/>
    <w:rsid w:val="000F4DB2"/>
    <w:rsid w:val="000F6053"/>
    <w:rsid w:val="000F607A"/>
    <w:rsid w:val="000F732B"/>
    <w:rsid w:val="000F7C24"/>
    <w:rsid w:val="00100C24"/>
    <w:rsid w:val="001019F3"/>
    <w:rsid w:val="00103853"/>
    <w:rsid w:val="00107B7E"/>
    <w:rsid w:val="001118B3"/>
    <w:rsid w:val="00112DF5"/>
    <w:rsid w:val="001143AE"/>
    <w:rsid w:val="001171D5"/>
    <w:rsid w:val="00117654"/>
    <w:rsid w:val="00125496"/>
    <w:rsid w:val="00125502"/>
    <w:rsid w:val="00125564"/>
    <w:rsid w:val="00126150"/>
    <w:rsid w:val="00131474"/>
    <w:rsid w:val="001344AB"/>
    <w:rsid w:val="00136662"/>
    <w:rsid w:val="00136B31"/>
    <w:rsid w:val="00137D86"/>
    <w:rsid w:val="00143CE7"/>
    <w:rsid w:val="00147A46"/>
    <w:rsid w:val="00153B52"/>
    <w:rsid w:val="00154D36"/>
    <w:rsid w:val="00155E04"/>
    <w:rsid w:val="00156CF9"/>
    <w:rsid w:val="001571F8"/>
    <w:rsid w:val="00157454"/>
    <w:rsid w:val="00161F89"/>
    <w:rsid w:val="00163EF6"/>
    <w:rsid w:val="001648B6"/>
    <w:rsid w:val="001654FA"/>
    <w:rsid w:val="001735D6"/>
    <w:rsid w:val="00174D73"/>
    <w:rsid w:val="001755D9"/>
    <w:rsid w:val="00180101"/>
    <w:rsid w:val="00181F42"/>
    <w:rsid w:val="00182CA9"/>
    <w:rsid w:val="001834A7"/>
    <w:rsid w:val="00184BE8"/>
    <w:rsid w:val="001852B0"/>
    <w:rsid w:val="001857E9"/>
    <w:rsid w:val="00192115"/>
    <w:rsid w:val="001943FE"/>
    <w:rsid w:val="001968BD"/>
    <w:rsid w:val="00197FDF"/>
    <w:rsid w:val="001A086F"/>
    <w:rsid w:val="001A179C"/>
    <w:rsid w:val="001A4BBE"/>
    <w:rsid w:val="001A5092"/>
    <w:rsid w:val="001A7730"/>
    <w:rsid w:val="001B1374"/>
    <w:rsid w:val="001B4DCD"/>
    <w:rsid w:val="001B5129"/>
    <w:rsid w:val="001B64FA"/>
    <w:rsid w:val="001B7187"/>
    <w:rsid w:val="001B7722"/>
    <w:rsid w:val="001C1B82"/>
    <w:rsid w:val="001C2BAF"/>
    <w:rsid w:val="001C41C7"/>
    <w:rsid w:val="001C5E0C"/>
    <w:rsid w:val="001C7115"/>
    <w:rsid w:val="001C7453"/>
    <w:rsid w:val="001D1885"/>
    <w:rsid w:val="001D1DB4"/>
    <w:rsid w:val="001D38BD"/>
    <w:rsid w:val="001D7E77"/>
    <w:rsid w:val="001E45C2"/>
    <w:rsid w:val="001E4A51"/>
    <w:rsid w:val="001E4B5E"/>
    <w:rsid w:val="001E53BC"/>
    <w:rsid w:val="001E55B1"/>
    <w:rsid w:val="001E6A3F"/>
    <w:rsid w:val="001E6BE9"/>
    <w:rsid w:val="001E7187"/>
    <w:rsid w:val="001E71A4"/>
    <w:rsid w:val="001E7D91"/>
    <w:rsid w:val="001F0D53"/>
    <w:rsid w:val="001F10C8"/>
    <w:rsid w:val="00200A2A"/>
    <w:rsid w:val="00203A67"/>
    <w:rsid w:val="002060BA"/>
    <w:rsid w:val="002131D8"/>
    <w:rsid w:val="00213A83"/>
    <w:rsid w:val="002140C0"/>
    <w:rsid w:val="00217549"/>
    <w:rsid w:val="00225591"/>
    <w:rsid w:val="00232978"/>
    <w:rsid w:val="00232C03"/>
    <w:rsid w:val="00234A75"/>
    <w:rsid w:val="002354B7"/>
    <w:rsid w:val="00235F57"/>
    <w:rsid w:val="0023743B"/>
    <w:rsid w:val="0023764B"/>
    <w:rsid w:val="00240E89"/>
    <w:rsid w:val="00243181"/>
    <w:rsid w:val="0024619B"/>
    <w:rsid w:val="00246671"/>
    <w:rsid w:val="00247077"/>
    <w:rsid w:val="0024740F"/>
    <w:rsid w:val="00250592"/>
    <w:rsid w:val="002523B8"/>
    <w:rsid w:val="0025349C"/>
    <w:rsid w:val="002548F3"/>
    <w:rsid w:val="00254BEE"/>
    <w:rsid w:val="00256D91"/>
    <w:rsid w:val="00257644"/>
    <w:rsid w:val="00262F70"/>
    <w:rsid w:val="002633A7"/>
    <w:rsid w:val="00264620"/>
    <w:rsid w:val="00266C6F"/>
    <w:rsid w:val="00267870"/>
    <w:rsid w:val="00270099"/>
    <w:rsid w:val="002721F8"/>
    <w:rsid w:val="002722B3"/>
    <w:rsid w:val="00272C3D"/>
    <w:rsid w:val="0027320A"/>
    <w:rsid w:val="002759E8"/>
    <w:rsid w:val="002824F6"/>
    <w:rsid w:val="00283C91"/>
    <w:rsid w:val="0028430B"/>
    <w:rsid w:val="002844AB"/>
    <w:rsid w:val="00284EC2"/>
    <w:rsid w:val="00294D2B"/>
    <w:rsid w:val="00294EE9"/>
    <w:rsid w:val="002953F9"/>
    <w:rsid w:val="0029677A"/>
    <w:rsid w:val="00296C91"/>
    <w:rsid w:val="00297351"/>
    <w:rsid w:val="002A4A28"/>
    <w:rsid w:val="002A67E8"/>
    <w:rsid w:val="002A7165"/>
    <w:rsid w:val="002B109B"/>
    <w:rsid w:val="002B332B"/>
    <w:rsid w:val="002B3978"/>
    <w:rsid w:val="002B4418"/>
    <w:rsid w:val="002C0BE0"/>
    <w:rsid w:val="002C0F89"/>
    <w:rsid w:val="002C1DBC"/>
    <w:rsid w:val="002C684A"/>
    <w:rsid w:val="002D0693"/>
    <w:rsid w:val="002D0D83"/>
    <w:rsid w:val="002D23E7"/>
    <w:rsid w:val="002D7807"/>
    <w:rsid w:val="002E1AAE"/>
    <w:rsid w:val="002E1B42"/>
    <w:rsid w:val="002E3CD2"/>
    <w:rsid w:val="002E6573"/>
    <w:rsid w:val="002E7B3A"/>
    <w:rsid w:val="002F6CE3"/>
    <w:rsid w:val="00303349"/>
    <w:rsid w:val="003047B4"/>
    <w:rsid w:val="00305923"/>
    <w:rsid w:val="00305C43"/>
    <w:rsid w:val="0030659A"/>
    <w:rsid w:val="00307233"/>
    <w:rsid w:val="00312555"/>
    <w:rsid w:val="00312614"/>
    <w:rsid w:val="003134CD"/>
    <w:rsid w:val="00314240"/>
    <w:rsid w:val="003163A4"/>
    <w:rsid w:val="0032063F"/>
    <w:rsid w:val="00322772"/>
    <w:rsid w:val="003236EA"/>
    <w:rsid w:val="003240FB"/>
    <w:rsid w:val="00325577"/>
    <w:rsid w:val="00326EC7"/>
    <w:rsid w:val="003306A1"/>
    <w:rsid w:val="00337D71"/>
    <w:rsid w:val="00343403"/>
    <w:rsid w:val="003445F8"/>
    <w:rsid w:val="00344BCD"/>
    <w:rsid w:val="003464D6"/>
    <w:rsid w:val="003470B5"/>
    <w:rsid w:val="003501F7"/>
    <w:rsid w:val="003564C5"/>
    <w:rsid w:val="0035688B"/>
    <w:rsid w:val="0036042D"/>
    <w:rsid w:val="003625B3"/>
    <w:rsid w:val="003641E0"/>
    <w:rsid w:val="003654E3"/>
    <w:rsid w:val="00366927"/>
    <w:rsid w:val="003720E3"/>
    <w:rsid w:val="00376B37"/>
    <w:rsid w:val="00377085"/>
    <w:rsid w:val="00381198"/>
    <w:rsid w:val="00383692"/>
    <w:rsid w:val="003836FC"/>
    <w:rsid w:val="00383F44"/>
    <w:rsid w:val="00384A83"/>
    <w:rsid w:val="00385419"/>
    <w:rsid w:val="00386506"/>
    <w:rsid w:val="00387A82"/>
    <w:rsid w:val="00393AA9"/>
    <w:rsid w:val="00394409"/>
    <w:rsid w:val="00394A72"/>
    <w:rsid w:val="003965EF"/>
    <w:rsid w:val="00396885"/>
    <w:rsid w:val="00396E87"/>
    <w:rsid w:val="003976C3"/>
    <w:rsid w:val="003A22E5"/>
    <w:rsid w:val="003A4FDB"/>
    <w:rsid w:val="003A561D"/>
    <w:rsid w:val="003B27C8"/>
    <w:rsid w:val="003B5117"/>
    <w:rsid w:val="003B556D"/>
    <w:rsid w:val="003B5F95"/>
    <w:rsid w:val="003B7FA3"/>
    <w:rsid w:val="003C14FD"/>
    <w:rsid w:val="003C2781"/>
    <w:rsid w:val="003C3453"/>
    <w:rsid w:val="003C3531"/>
    <w:rsid w:val="003C3CEA"/>
    <w:rsid w:val="003C47F2"/>
    <w:rsid w:val="003C62B8"/>
    <w:rsid w:val="003E34BB"/>
    <w:rsid w:val="003E3AF0"/>
    <w:rsid w:val="003E568C"/>
    <w:rsid w:val="003E5BE1"/>
    <w:rsid w:val="003E699D"/>
    <w:rsid w:val="003F0909"/>
    <w:rsid w:val="003F1358"/>
    <w:rsid w:val="003F288E"/>
    <w:rsid w:val="003F3942"/>
    <w:rsid w:val="003F660E"/>
    <w:rsid w:val="00400F68"/>
    <w:rsid w:val="00403EC7"/>
    <w:rsid w:val="0040543A"/>
    <w:rsid w:val="00412ED9"/>
    <w:rsid w:val="004132B7"/>
    <w:rsid w:val="00413ABC"/>
    <w:rsid w:val="004157E3"/>
    <w:rsid w:val="0041666C"/>
    <w:rsid w:val="00417A13"/>
    <w:rsid w:val="00422938"/>
    <w:rsid w:val="00423AF8"/>
    <w:rsid w:val="00430DCE"/>
    <w:rsid w:val="00432726"/>
    <w:rsid w:val="00432E9C"/>
    <w:rsid w:val="00435869"/>
    <w:rsid w:val="00437BF0"/>
    <w:rsid w:val="0044007F"/>
    <w:rsid w:val="00441479"/>
    <w:rsid w:val="004431A3"/>
    <w:rsid w:val="004434FE"/>
    <w:rsid w:val="00450EA1"/>
    <w:rsid w:val="00451AAC"/>
    <w:rsid w:val="00455D7E"/>
    <w:rsid w:val="0045679D"/>
    <w:rsid w:val="0045799D"/>
    <w:rsid w:val="00461BB0"/>
    <w:rsid w:val="00462680"/>
    <w:rsid w:val="004631F9"/>
    <w:rsid w:val="00463B7B"/>
    <w:rsid w:val="00472B8F"/>
    <w:rsid w:val="0047643B"/>
    <w:rsid w:val="00480A43"/>
    <w:rsid w:val="0048525E"/>
    <w:rsid w:val="00485B79"/>
    <w:rsid w:val="00487F8C"/>
    <w:rsid w:val="00491479"/>
    <w:rsid w:val="00495236"/>
    <w:rsid w:val="00496A74"/>
    <w:rsid w:val="00496AAE"/>
    <w:rsid w:val="00497078"/>
    <w:rsid w:val="0049776B"/>
    <w:rsid w:val="004A151B"/>
    <w:rsid w:val="004A1A60"/>
    <w:rsid w:val="004A1D33"/>
    <w:rsid w:val="004A1EEE"/>
    <w:rsid w:val="004A3DCC"/>
    <w:rsid w:val="004A4D10"/>
    <w:rsid w:val="004A5663"/>
    <w:rsid w:val="004A58BD"/>
    <w:rsid w:val="004B0819"/>
    <w:rsid w:val="004B30A2"/>
    <w:rsid w:val="004B3BA8"/>
    <w:rsid w:val="004B6BA5"/>
    <w:rsid w:val="004B6D1E"/>
    <w:rsid w:val="004B77CC"/>
    <w:rsid w:val="004C2E63"/>
    <w:rsid w:val="004C6566"/>
    <w:rsid w:val="004D4CB6"/>
    <w:rsid w:val="004D717E"/>
    <w:rsid w:val="004E2DEB"/>
    <w:rsid w:val="004E4441"/>
    <w:rsid w:val="004F0F92"/>
    <w:rsid w:val="004F62E5"/>
    <w:rsid w:val="004F6BEC"/>
    <w:rsid w:val="00503E33"/>
    <w:rsid w:val="00512311"/>
    <w:rsid w:val="005124F4"/>
    <w:rsid w:val="00516F9B"/>
    <w:rsid w:val="00517216"/>
    <w:rsid w:val="00517FF1"/>
    <w:rsid w:val="00520568"/>
    <w:rsid w:val="00525CF6"/>
    <w:rsid w:val="00540697"/>
    <w:rsid w:val="0054109F"/>
    <w:rsid w:val="0054205D"/>
    <w:rsid w:val="005429CB"/>
    <w:rsid w:val="005430FA"/>
    <w:rsid w:val="005512DC"/>
    <w:rsid w:val="0055222F"/>
    <w:rsid w:val="0055354A"/>
    <w:rsid w:val="0055378A"/>
    <w:rsid w:val="00553985"/>
    <w:rsid w:val="00555704"/>
    <w:rsid w:val="00555CA5"/>
    <w:rsid w:val="00562452"/>
    <w:rsid w:val="005665AA"/>
    <w:rsid w:val="0057024E"/>
    <w:rsid w:val="00583433"/>
    <w:rsid w:val="005843F7"/>
    <w:rsid w:val="00586399"/>
    <w:rsid w:val="00586F8A"/>
    <w:rsid w:val="00587258"/>
    <w:rsid w:val="00590530"/>
    <w:rsid w:val="00592192"/>
    <w:rsid w:val="0059270A"/>
    <w:rsid w:val="00596B63"/>
    <w:rsid w:val="005979FD"/>
    <w:rsid w:val="00597D1E"/>
    <w:rsid w:val="005A0434"/>
    <w:rsid w:val="005A432F"/>
    <w:rsid w:val="005A7D0A"/>
    <w:rsid w:val="005A7F45"/>
    <w:rsid w:val="005B1CF3"/>
    <w:rsid w:val="005B2D7A"/>
    <w:rsid w:val="005B3E6E"/>
    <w:rsid w:val="005B67BE"/>
    <w:rsid w:val="005C0A88"/>
    <w:rsid w:val="005C0B22"/>
    <w:rsid w:val="005C2DDC"/>
    <w:rsid w:val="005C31DE"/>
    <w:rsid w:val="005C546F"/>
    <w:rsid w:val="005C56C0"/>
    <w:rsid w:val="005C6033"/>
    <w:rsid w:val="005D1F2D"/>
    <w:rsid w:val="005D1F2F"/>
    <w:rsid w:val="005D2DBC"/>
    <w:rsid w:val="005D3FA7"/>
    <w:rsid w:val="005D517D"/>
    <w:rsid w:val="005D60A3"/>
    <w:rsid w:val="005E3356"/>
    <w:rsid w:val="005E3653"/>
    <w:rsid w:val="005E672A"/>
    <w:rsid w:val="005F188F"/>
    <w:rsid w:val="005F313F"/>
    <w:rsid w:val="005F48E3"/>
    <w:rsid w:val="005F56F5"/>
    <w:rsid w:val="006022C0"/>
    <w:rsid w:val="00603B6D"/>
    <w:rsid w:val="0060484E"/>
    <w:rsid w:val="006048D5"/>
    <w:rsid w:val="0060590D"/>
    <w:rsid w:val="006061BD"/>
    <w:rsid w:val="00610689"/>
    <w:rsid w:val="00610DF7"/>
    <w:rsid w:val="00611654"/>
    <w:rsid w:val="006118FF"/>
    <w:rsid w:val="00612583"/>
    <w:rsid w:val="00613322"/>
    <w:rsid w:val="00613679"/>
    <w:rsid w:val="00613A36"/>
    <w:rsid w:val="0062072D"/>
    <w:rsid w:val="00620DEE"/>
    <w:rsid w:val="00621E92"/>
    <w:rsid w:val="00622C32"/>
    <w:rsid w:val="00622E0C"/>
    <w:rsid w:val="006232F5"/>
    <w:rsid w:val="006235DB"/>
    <w:rsid w:val="00623C3B"/>
    <w:rsid w:val="00625BA2"/>
    <w:rsid w:val="0063091F"/>
    <w:rsid w:val="00632D2A"/>
    <w:rsid w:val="00635B43"/>
    <w:rsid w:val="00635DE5"/>
    <w:rsid w:val="0064155B"/>
    <w:rsid w:val="006421FC"/>
    <w:rsid w:val="00643A67"/>
    <w:rsid w:val="00647A99"/>
    <w:rsid w:val="00647FFE"/>
    <w:rsid w:val="00652A9A"/>
    <w:rsid w:val="00656D64"/>
    <w:rsid w:val="00660C7C"/>
    <w:rsid w:val="00660ED0"/>
    <w:rsid w:val="0066183B"/>
    <w:rsid w:val="0066744D"/>
    <w:rsid w:val="006774A3"/>
    <w:rsid w:val="00682346"/>
    <w:rsid w:val="00684801"/>
    <w:rsid w:val="006877A0"/>
    <w:rsid w:val="00692BB3"/>
    <w:rsid w:val="00696890"/>
    <w:rsid w:val="00696E90"/>
    <w:rsid w:val="00697D0F"/>
    <w:rsid w:val="006A1317"/>
    <w:rsid w:val="006A19AD"/>
    <w:rsid w:val="006A3BE7"/>
    <w:rsid w:val="006B087F"/>
    <w:rsid w:val="006B21F5"/>
    <w:rsid w:val="006B28A6"/>
    <w:rsid w:val="006B6351"/>
    <w:rsid w:val="006B6AA9"/>
    <w:rsid w:val="006B6E1D"/>
    <w:rsid w:val="006C27EC"/>
    <w:rsid w:val="006C2D47"/>
    <w:rsid w:val="006C59C7"/>
    <w:rsid w:val="006D1F37"/>
    <w:rsid w:val="006E5AF0"/>
    <w:rsid w:val="006F04A6"/>
    <w:rsid w:val="006F4613"/>
    <w:rsid w:val="00700CA1"/>
    <w:rsid w:val="007011B5"/>
    <w:rsid w:val="00703947"/>
    <w:rsid w:val="0070477F"/>
    <w:rsid w:val="00704A04"/>
    <w:rsid w:val="00706240"/>
    <w:rsid w:val="00706570"/>
    <w:rsid w:val="0070752F"/>
    <w:rsid w:val="00710076"/>
    <w:rsid w:val="007108A2"/>
    <w:rsid w:val="0071149A"/>
    <w:rsid w:val="0071158A"/>
    <w:rsid w:val="00711704"/>
    <w:rsid w:val="00711AD8"/>
    <w:rsid w:val="00714594"/>
    <w:rsid w:val="00715100"/>
    <w:rsid w:val="00716AE1"/>
    <w:rsid w:val="007200BC"/>
    <w:rsid w:val="00724261"/>
    <w:rsid w:val="00724988"/>
    <w:rsid w:val="00724B55"/>
    <w:rsid w:val="00724EAF"/>
    <w:rsid w:val="00727EC1"/>
    <w:rsid w:val="00731939"/>
    <w:rsid w:val="00733B7B"/>
    <w:rsid w:val="00734056"/>
    <w:rsid w:val="007359EF"/>
    <w:rsid w:val="00744F0C"/>
    <w:rsid w:val="007469B9"/>
    <w:rsid w:val="00747AD2"/>
    <w:rsid w:val="0075014F"/>
    <w:rsid w:val="00751624"/>
    <w:rsid w:val="00751835"/>
    <w:rsid w:val="00752A1A"/>
    <w:rsid w:val="007562CE"/>
    <w:rsid w:val="00760EC1"/>
    <w:rsid w:val="00761A80"/>
    <w:rsid w:val="00761D02"/>
    <w:rsid w:val="00762646"/>
    <w:rsid w:val="00763AA7"/>
    <w:rsid w:val="0076529D"/>
    <w:rsid w:val="0076788B"/>
    <w:rsid w:val="007679D3"/>
    <w:rsid w:val="00773742"/>
    <w:rsid w:val="007738D6"/>
    <w:rsid w:val="00775750"/>
    <w:rsid w:val="00775AF7"/>
    <w:rsid w:val="00784443"/>
    <w:rsid w:val="00791D67"/>
    <w:rsid w:val="00791E77"/>
    <w:rsid w:val="00793EB6"/>
    <w:rsid w:val="007A026D"/>
    <w:rsid w:val="007A0A8D"/>
    <w:rsid w:val="007A0DF6"/>
    <w:rsid w:val="007A16D6"/>
    <w:rsid w:val="007A1BBB"/>
    <w:rsid w:val="007A3BEF"/>
    <w:rsid w:val="007A5837"/>
    <w:rsid w:val="007B1FA6"/>
    <w:rsid w:val="007B347D"/>
    <w:rsid w:val="007B3D13"/>
    <w:rsid w:val="007B5E26"/>
    <w:rsid w:val="007C34C7"/>
    <w:rsid w:val="007C5E63"/>
    <w:rsid w:val="007C6AE7"/>
    <w:rsid w:val="007C7359"/>
    <w:rsid w:val="007C7FFE"/>
    <w:rsid w:val="007D015E"/>
    <w:rsid w:val="007D0504"/>
    <w:rsid w:val="007D1B27"/>
    <w:rsid w:val="007D3F3E"/>
    <w:rsid w:val="007D4B30"/>
    <w:rsid w:val="007D585A"/>
    <w:rsid w:val="007D7388"/>
    <w:rsid w:val="007D7A47"/>
    <w:rsid w:val="007F3A3C"/>
    <w:rsid w:val="007F60D3"/>
    <w:rsid w:val="007F7481"/>
    <w:rsid w:val="007F7E92"/>
    <w:rsid w:val="00800858"/>
    <w:rsid w:val="00801A8B"/>
    <w:rsid w:val="00802BB6"/>
    <w:rsid w:val="008035E4"/>
    <w:rsid w:val="00804806"/>
    <w:rsid w:val="00805D8B"/>
    <w:rsid w:val="00806BA2"/>
    <w:rsid w:val="00814D52"/>
    <w:rsid w:val="00823087"/>
    <w:rsid w:val="008244A8"/>
    <w:rsid w:val="00825F41"/>
    <w:rsid w:val="00826D71"/>
    <w:rsid w:val="00827252"/>
    <w:rsid w:val="008326F7"/>
    <w:rsid w:val="0083423F"/>
    <w:rsid w:val="00834983"/>
    <w:rsid w:val="00837E2F"/>
    <w:rsid w:val="0084366B"/>
    <w:rsid w:val="00844E6D"/>
    <w:rsid w:val="00845579"/>
    <w:rsid w:val="00845FED"/>
    <w:rsid w:val="00846200"/>
    <w:rsid w:val="00846F6F"/>
    <w:rsid w:val="00847C16"/>
    <w:rsid w:val="00852D18"/>
    <w:rsid w:val="00853CE0"/>
    <w:rsid w:val="00854D32"/>
    <w:rsid w:val="008553E6"/>
    <w:rsid w:val="00855BA5"/>
    <w:rsid w:val="00861B6E"/>
    <w:rsid w:val="00864D1B"/>
    <w:rsid w:val="00864F74"/>
    <w:rsid w:val="00865F56"/>
    <w:rsid w:val="00867D1A"/>
    <w:rsid w:val="00867D86"/>
    <w:rsid w:val="00872041"/>
    <w:rsid w:val="00873E27"/>
    <w:rsid w:val="00874B33"/>
    <w:rsid w:val="00875B3C"/>
    <w:rsid w:val="00884125"/>
    <w:rsid w:val="00886632"/>
    <w:rsid w:val="008909D1"/>
    <w:rsid w:val="00891520"/>
    <w:rsid w:val="0089233F"/>
    <w:rsid w:val="008926F6"/>
    <w:rsid w:val="00893E9B"/>
    <w:rsid w:val="008940FB"/>
    <w:rsid w:val="00895099"/>
    <w:rsid w:val="00896A16"/>
    <w:rsid w:val="008A13DC"/>
    <w:rsid w:val="008A40F5"/>
    <w:rsid w:val="008A4327"/>
    <w:rsid w:val="008A4910"/>
    <w:rsid w:val="008B0062"/>
    <w:rsid w:val="008B1653"/>
    <w:rsid w:val="008B1683"/>
    <w:rsid w:val="008B536B"/>
    <w:rsid w:val="008C3A20"/>
    <w:rsid w:val="008C421F"/>
    <w:rsid w:val="008C5BE5"/>
    <w:rsid w:val="008C5E04"/>
    <w:rsid w:val="008C6507"/>
    <w:rsid w:val="008C7510"/>
    <w:rsid w:val="008D1B1B"/>
    <w:rsid w:val="008D335E"/>
    <w:rsid w:val="008E1713"/>
    <w:rsid w:val="008E3A6B"/>
    <w:rsid w:val="008E4C12"/>
    <w:rsid w:val="008E4F43"/>
    <w:rsid w:val="008F02A4"/>
    <w:rsid w:val="008F1088"/>
    <w:rsid w:val="008F2403"/>
    <w:rsid w:val="008F3FB9"/>
    <w:rsid w:val="008F4938"/>
    <w:rsid w:val="00901780"/>
    <w:rsid w:val="009022CF"/>
    <w:rsid w:val="00902B3F"/>
    <w:rsid w:val="00904318"/>
    <w:rsid w:val="0090530F"/>
    <w:rsid w:val="009059A4"/>
    <w:rsid w:val="009077A6"/>
    <w:rsid w:val="00912D81"/>
    <w:rsid w:val="0091604D"/>
    <w:rsid w:val="00916521"/>
    <w:rsid w:val="00916B0F"/>
    <w:rsid w:val="00917C63"/>
    <w:rsid w:val="00920C88"/>
    <w:rsid w:val="00920E9E"/>
    <w:rsid w:val="00924F70"/>
    <w:rsid w:val="00925CDE"/>
    <w:rsid w:val="009271E1"/>
    <w:rsid w:val="009323F2"/>
    <w:rsid w:val="00932A29"/>
    <w:rsid w:val="00933C2A"/>
    <w:rsid w:val="009345DD"/>
    <w:rsid w:val="009358B8"/>
    <w:rsid w:val="009365A8"/>
    <w:rsid w:val="00937ADD"/>
    <w:rsid w:val="009418AA"/>
    <w:rsid w:val="00941C93"/>
    <w:rsid w:val="00942F24"/>
    <w:rsid w:val="00944E70"/>
    <w:rsid w:val="009470A8"/>
    <w:rsid w:val="0095003A"/>
    <w:rsid w:val="009549DC"/>
    <w:rsid w:val="00956222"/>
    <w:rsid w:val="00956AA8"/>
    <w:rsid w:val="00960984"/>
    <w:rsid w:val="0096219C"/>
    <w:rsid w:val="00965D03"/>
    <w:rsid w:val="00967773"/>
    <w:rsid w:val="009678FF"/>
    <w:rsid w:val="00970A20"/>
    <w:rsid w:val="009729C4"/>
    <w:rsid w:val="00972C92"/>
    <w:rsid w:val="009732B5"/>
    <w:rsid w:val="00973FE5"/>
    <w:rsid w:val="00974773"/>
    <w:rsid w:val="00976839"/>
    <w:rsid w:val="009769A6"/>
    <w:rsid w:val="0098201C"/>
    <w:rsid w:val="00983139"/>
    <w:rsid w:val="0098680C"/>
    <w:rsid w:val="009911E2"/>
    <w:rsid w:val="00992153"/>
    <w:rsid w:val="009933C9"/>
    <w:rsid w:val="0099434E"/>
    <w:rsid w:val="00996BEB"/>
    <w:rsid w:val="00997A57"/>
    <w:rsid w:val="009A376B"/>
    <w:rsid w:val="009B2057"/>
    <w:rsid w:val="009B4545"/>
    <w:rsid w:val="009B46B0"/>
    <w:rsid w:val="009B5A48"/>
    <w:rsid w:val="009C13D9"/>
    <w:rsid w:val="009C40A9"/>
    <w:rsid w:val="009C6F75"/>
    <w:rsid w:val="009D0DDF"/>
    <w:rsid w:val="009D2D01"/>
    <w:rsid w:val="009D5D64"/>
    <w:rsid w:val="009D72F0"/>
    <w:rsid w:val="009D78E2"/>
    <w:rsid w:val="009E05B6"/>
    <w:rsid w:val="009E28A8"/>
    <w:rsid w:val="009E29C9"/>
    <w:rsid w:val="009E3698"/>
    <w:rsid w:val="009E483C"/>
    <w:rsid w:val="009E4ADF"/>
    <w:rsid w:val="009E7D1D"/>
    <w:rsid w:val="009F0565"/>
    <w:rsid w:val="009F37C2"/>
    <w:rsid w:val="009F445B"/>
    <w:rsid w:val="009F7FA4"/>
    <w:rsid w:val="00A007DF"/>
    <w:rsid w:val="00A01081"/>
    <w:rsid w:val="00A015CA"/>
    <w:rsid w:val="00A0181B"/>
    <w:rsid w:val="00A049C0"/>
    <w:rsid w:val="00A07892"/>
    <w:rsid w:val="00A0796C"/>
    <w:rsid w:val="00A1470B"/>
    <w:rsid w:val="00A20422"/>
    <w:rsid w:val="00A23847"/>
    <w:rsid w:val="00A26128"/>
    <w:rsid w:val="00A27534"/>
    <w:rsid w:val="00A321A6"/>
    <w:rsid w:val="00A349E0"/>
    <w:rsid w:val="00A353A0"/>
    <w:rsid w:val="00A35511"/>
    <w:rsid w:val="00A37040"/>
    <w:rsid w:val="00A4458B"/>
    <w:rsid w:val="00A45008"/>
    <w:rsid w:val="00A450B2"/>
    <w:rsid w:val="00A50027"/>
    <w:rsid w:val="00A5201F"/>
    <w:rsid w:val="00A62215"/>
    <w:rsid w:val="00A67234"/>
    <w:rsid w:val="00A7011A"/>
    <w:rsid w:val="00A72F00"/>
    <w:rsid w:val="00A75C0F"/>
    <w:rsid w:val="00A7789F"/>
    <w:rsid w:val="00A810E6"/>
    <w:rsid w:val="00A82127"/>
    <w:rsid w:val="00A8258C"/>
    <w:rsid w:val="00A83511"/>
    <w:rsid w:val="00A83BB6"/>
    <w:rsid w:val="00A862E9"/>
    <w:rsid w:val="00A903FE"/>
    <w:rsid w:val="00A92E0C"/>
    <w:rsid w:val="00A952BD"/>
    <w:rsid w:val="00A955E6"/>
    <w:rsid w:val="00A960B4"/>
    <w:rsid w:val="00AA1C80"/>
    <w:rsid w:val="00AB1E16"/>
    <w:rsid w:val="00AB4F91"/>
    <w:rsid w:val="00AB5047"/>
    <w:rsid w:val="00AB5709"/>
    <w:rsid w:val="00AB6CF6"/>
    <w:rsid w:val="00AC4281"/>
    <w:rsid w:val="00AC6334"/>
    <w:rsid w:val="00AC6954"/>
    <w:rsid w:val="00AC70B5"/>
    <w:rsid w:val="00AD0459"/>
    <w:rsid w:val="00AD2539"/>
    <w:rsid w:val="00AD33AE"/>
    <w:rsid w:val="00AD3BEF"/>
    <w:rsid w:val="00AD62D1"/>
    <w:rsid w:val="00AD6D81"/>
    <w:rsid w:val="00AD7DB7"/>
    <w:rsid w:val="00AE2635"/>
    <w:rsid w:val="00AE47B0"/>
    <w:rsid w:val="00AE5EE4"/>
    <w:rsid w:val="00AE78FE"/>
    <w:rsid w:val="00AF3EFD"/>
    <w:rsid w:val="00AF4D60"/>
    <w:rsid w:val="00AF70D2"/>
    <w:rsid w:val="00AF790F"/>
    <w:rsid w:val="00B015F6"/>
    <w:rsid w:val="00B02DEE"/>
    <w:rsid w:val="00B04908"/>
    <w:rsid w:val="00B05137"/>
    <w:rsid w:val="00B105A2"/>
    <w:rsid w:val="00B13FE6"/>
    <w:rsid w:val="00B168E2"/>
    <w:rsid w:val="00B17639"/>
    <w:rsid w:val="00B21A23"/>
    <w:rsid w:val="00B22489"/>
    <w:rsid w:val="00B25A91"/>
    <w:rsid w:val="00B277FA"/>
    <w:rsid w:val="00B30701"/>
    <w:rsid w:val="00B312EA"/>
    <w:rsid w:val="00B325E9"/>
    <w:rsid w:val="00B34810"/>
    <w:rsid w:val="00B360D7"/>
    <w:rsid w:val="00B3752D"/>
    <w:rsid w:val="00B400F8"/>
    <w:rsid w:val="00B40AA1"/>
    <w:rsid w:val="00B42293"/>
    <w:rsid w:val="00B43124"/>
    <w:rsid w:val="00B4657B"/>
    <w:rsid w:val="00B539F0"/>
    <w:rsid w:val="00B53BAC"/>
    <w:rsid w:val="00B53EE8"/>
    <w:rsid w:val="00B55BA7"/>
    <w:rsid w:val="00B55CCC"/>
    <w:rsid w:val="00B60D70"/>
    <w:rsid w:val="00B63AFC"/>
    <w:rsid w:val="00B661E0"/>
    <w:rsid w:val="00B676D5"/>
    <w:rsid w:val="00B70AF1"/>
    <w:rsid w:val="00B72448"/>
    <w:rsid w:val="00B72E9D"/>
    <w:rsid w:val="00B74AE1"/>
    <w:rsid w:val="00B754F0"/>
    <w:rsid w:val="00B76113"/>
    <w:rsid w:val="00B763D6"/>
    <w:rsid w:val="00B766A3"/>
    <w:rsid w:val="00B76B44"/>
    <w:rsid w:val="00B82335"/>
    <w:rsid w:val="00B83E04"/>
    <w:rsid w:val="00B841F3"/>
    <w:rsid w:val="00B8546F"/>
    <w:rsid w:val="00B870E3"/>
    <w:rsid w:val="00B90226"/>
    <w:rsid w:val="00B9050A"/>
    <w:rsid w:val="00B92D19"/>
    <w:rsid w:val="00B92D3C"/>
    <w:rsid w:val="00B945BE"/>
    <w:rsid w:val="00B95D70"/>
    <w:rsid w:val="00B96103"/>
    <w:rsid w:val="00B971CA"/>
    <w:rsid w:val="00B978F5"/>
    <w:rsid w:val="00BA202E"/>
    <w:rsid w:val="00BA488A"/>
    <w:rsid w:val="00BA4CBC"/>
    <w:rsid w:val="00BB0B67"/>
    <w:rsid w:val="00BB159E"/>
    <w:rsid w:val="00BB5CC8"/>
    <w:rsid w:val="00BB6BA6"/>
    <w:rsid w:val="00BB7976"/>
    <w:rsid w:val="00BC2458"/>
    <w:rsid w:val="00BC3381"/>
    <w:rsid w:val="00BC5D44"/>
    <w:rsid w:val="00BC62DE"/>
    <w:rsid w:val="00BD3FBB"/>
    <w:rsid w:val="00BD63FE"/>
    <w:rsid w:val="00BD7329"/>
    <w:rsid w:val="00BE07BE"/>
    <w:rsid w:val="00BE77E3"/>
    <w:rsid w:val="00BF01A7"/>
    <w:rsid w:val="00BF1203"/>
    <w:rsid w:val="00BF2D70"/>
    <w:rsid w:val="00C00255"/>
    <w:rsid w:val="00C037BA"/>
    <w:rsid w:val="00C04DB2"/>
    <w:rsid w:val="00C06097"/>
    <w:rsid w:val="00C118F9"/>
    <w:rsid w:val="00C11E39"/>
    <w:rsid w:val="00C13BDE"/>
    <w:rsid w:val="00C2136D"/>
    <w:rsid w:val="00C2695F"/>
    <w:rsid w:val="00C302EE"/>
    <w:rsid w:val="00C32DC0"/>
    <w:rsid w:val="00C33D73"/>
    <w:rsid w:val="00C354B4"/>
    <w:rsid w:val="00C40EF7"/>
    <w:rsid w:val="00C4587F"/>
    <w:rsid w:val="00C46AEA"/>
    <w:rsid w:val="00C50ADC"/>
    <w:rsid w:val="00C53FCB"/>
    <w:rsid w:val="00C54F00"/>
    <w:rsid w:val="00C575CF"/>
    <w:rsid w:val="00C57E28"/>
    <w:rsid w:val="00C61078"/>
    <w:rsid w:val="00C62A0A"/>
    <w:rsid w:val="00C62F53"/>
    <w:rsid w:val="00C63268"/>
    <w:rsid w:val="00C634D9"/>
    <w:rsid w:val="00C653D6"/>
    <w:rsid w:val="00C665C7"/>
    <w:rsid w:val="00C67583"/>
    <w:rsid w:val="00C71416"/>
    <w:rsid w:val="00C736B4"/>
    <w:rsid w:val="00C74C3B"/>
    <w:rsid w:val="00C82758"/>
    <w:rsid w:val="00C84B6C"/>
    <w:rsid w:val="00C8603A"/>
    <w:rsid w:val="00C86C74"/>
    <w:rsid w:val="00C9034E"/>
    <w:rsid w:val="00C90B82"/>
    <w:rsid w:val="00C93078"/>
    <w:rsid w:val="00C95225"/>
    <w:rsid w:val="00C96A65"/>
    <w:rsid w:val="00CA01A6"/>
    <w:rsid w:val="00CA0443"/>
    <w:rsid w:val="00CA0451"/>
    <w:rsid w:val="00CA0E28"/>
    <w:rsid w:val="00CA1A32"/>
    <w:rsid w:val="00CA2814"/>
    <w:rsid w:val="00CA42F4"/>
    <w:rsid w:val="00CA7D2A"/>
    <w:rsid w:val="00CB00D4"/>
    <w:rsid w:val="00CB071E"/>
    <w:rsid w:val="00CB3597"/>
    <w:rsid w:val="00CB41FF"/>
    <w:rsid w:val="00CB57CB"/>
    <w:rsid w:val="00CB5D6C"/>
    <w:rsid w:val="00CC0682"/>
    <w:rsid w:val="00CC14EE"/>
    <w:rsid w:val="00CC2F35"/>
    <w:rsid w:val="00CC31E1"/>
    <w:rsid w:val="00CC67E7"/>
    <w:rsid w:val="00CD4079"/>
    <w:rsid w:val="00CD5719"/>
    <w:rsid w:val="00CE0E91"/>
    <w:rsid w:val="00CE4B05"/>
    <w:rsid w:val="00CF0615"/>
    <w:rsid w:val="00CF47A2"/>
    <w:rsid w:val="00CF51A5"/>
    <w:rsid w:val="00CF69CA"/>
    <w:rsid w:val="00CF6BA1"/>
    <w:rsid w:val="00CF7CAE"/>
    <w:rsid w:val="00D0059B"/>
    <w:rsid w:val="00D01234"/>
    <w:rsid w:val="00D0128E"/>
    <w:rsid w:val="00D02C74"/>
    <w:rsid w:val="00D07218"/>
    <w:rsid w:val="00D07F5B"/>
    <w:rsid w:val="00D10F00"/>
    <w:rsid w:val="00D11B2E"/>
    <w:rsid w:val="00D13BAF"/>
    <w:rsid w:val="00D1762B"/>
    <w:rsid w:val="00D177FC"/>
    <w:rsid w:val="00D20C41"/>
    <w:rsid w:val="00D22C0A"/>
    <w:rsid w:val="00D26F5E"/>
    <w:rsid w:val="00D3074B"/>
    <w:rsid w:val="00D33576"/>
    <w:rsid w:val="00D35BAB"/>
    <w:rsid w:val="00D36BD2"/>
    <w:rsid w:val="00D40849"/>
    <w:rsid w:val="00D40F7C"/>
    <w:rsid w:val="00D433F0"/>
    <w:rsid w:val="00D5050B"/>
    <w:rsid w:val="00D51084"/>
    <w:rsid w:val="00D51CF8"/>
    <w:rsid w:val="00D560C0"/>
    <w:rsid w:val="00D56588"/>
    <w:rsid w:val="00D576E7"/>
    <w:rsid w:val="00D61BE3"/>
    <w:rsid w:val="00D621E7"/>
    <w:rsid w:val="00D66CAF"/>
    <w:rsid w:val="00D675B0"/>
    <w:rsid w:val="00D71043"/>
    <w:rsid w:val="00D71DB3"/>
    <w:rsid w:val="00D7363F"/>
    <w:rsid w:val="00D76CDE"/>
    <w:rsid w:val="00D76EB8"/>
    <w:rsid w:val="00D771E4"/>
    <w:rsid w:val="00D83EE2"/>
    <w:rsid w:val="00D83FE4"/>
    <w:rsid w:val="00D85540"/>
    <w:rsid w:val="00D87F00"/>
    <w:rsid w:val="00D93151"/>
    <w:rsid w:val="00D95CEC"/>
    <w:rsid w:val="00D975A7"/>
    <w:rsid w:val="00D97A4E"/>
    <w:rsid w:val="00DA050B"/>
    <w:rsid w:val="00DA0819"/>
    <w:rsid w:val="00DA1890"/>
    <w:rsid w:val="00DA27B5"/>
    <w:rsid w:val="00DA6635"/>
    <w:rsid w:val="00DA7489"/>
    <w:rsid w:val="00DB06CF"/>
    <w:rsid w:val="00DB31FE"/>
    <w:rsid w:val="00DB641D"/>
    <w:rsid w:val="00DB71B1"/>
    <w:rsid w:val="00DC4DC4"/>
    <w:rsid w:val="00DC500D"/>
    <w:rsid w:val="00DC6AD1"/>
    <w:rsid w:val="00DE51AE"/>
    <w:rsid w:val="00DF0DFB"/>
    <w:rsid w:val="00DF123B"/>
    <w:rsid w:val="00DF2A95"/>
    <w:rsid w:val="00E10294"/>
    <w:rsid w:val="00E11409"/>
    <w:rsid w:val="00E15DD5"/>
    <w:rsid w:val="00E2012D"/>
    <w:rsid w:val="00E2039F"/>
    <w:rsid w:val="00E2261F"/>
    <w:rsid w:val="00E22FB7"/>
    <w:rsid w:val="00E262E5"/>
    <w:rsid w:val="00E26549"/>
    <w:rsid w:val="00E266F2"/>
    <w:rsid w:val="00E32245"/>
    <w:rsid w:val="00E35ACD"/>
    <w:rsid w:val="00E37343"/>
    <w:rsid w:val="00E403DE"/>
    <w:rsid w:val="00E41E85"/>
    <w:rsid w:val="00E42A61"/>
    <w:rsid w:val="00E43887"/>
    <w:rsid w:val="00E4551C"/>
    <w:rsid w:val="00E462D1"/>
    <w:rsid w:val="00E51182"/>
    <w:rsid w:val="00E52A6A"/>
    <w:rsid w:val="00E53AD6"/>
    <w:rsid w:val="00E60E96"/>
    <w:rsid w:val="00E61A9B"/>
    <w:rsid w:val="00E63297"/>
    <w:rsid w:val="00E67DE3"/>
    <w:rsid w:val="00E74D27"/>
    <w:rsid w:val="00E77C50"/>
    <w:rsid w:val="00E80CCD"/>
    <w:rsid w:val="00E8154D"/>
    <w:rsid w:val="00E81753"/>
    <w:rsid w:val="00E83A80"/>
    <w:rsid w:val="00E90EBF"/>
    <w:rsid w:val="00E91494"/>
    <w:rsid w:val="00EA172D"/>
    <w:rsid w:val="00EA3038"/>
    <w:rsid w:val="00EA5D56"/>
    <w:rsid w:val="00EA619C"/>
    <w:rsid w:val="00EB1BA4"/>
    <w:rsid w:val="00EB31C5"/>
    <w:rsid w:val="00EB4CDE"/>
    <w:rsid w:val="00EB52A8"/>
    <w:rsid w:val="00EB5AE3"/>
    <w:rsid w:val="00EC412E"/>
    <w:rsid w:val="00EC6A15"/>
    <w:rsid w:val="00EC76AB"/>
    <w:rsid w:val="00ED38DF"/>
    <w:rsid w:val="00ED3C5F"/>
    <w:rsid w:val="00ED4A1F"/>
    <w:rsid w:val="00ED4D47"/>
    <w:rsid w:val="00ED6538"/>
    <w:rsid w:val="00ED7540"/>
    <w:rsid w:val="00EE024B"/>
    <w:rsid w:val="00EE4530"/>
    <w:rsid w:val="00EF3AC4"/>
    <w:rsid w:val="00EF662F"/>
    <w:rsid w:val="00EF693E"/>
    <w:rsid w:val="00EF6B1D"/>
    <w:rsid w:val="00EF6DA8"/>
    <w:rsid w:val="00F0037D"/>
    <w:rsid w:val="00F011F7"/>
    <w:rsid w:val="00F025FF"/>
    <w:rsid w:val="00F03C9E"/>
    <w:rsid w:val="00F04798"/>
    <w:rsid w:val="00F052F3"/>
    <w:rsid w:val="00F070C6"/>
    <w:rsid w:val="00F12BBE"/>
    <w:rsid w:val="00F16823"/>
    <w:rsid w:val="00F16D96"/>
    <w:rsid w:val="00F213B6"/>
    <w:rsid w:val="00F23CAD"/>
    <w:rsid w:val="00F24675"/>
    <w:rsid w:val="00F263AB"/>
    <w:rsid w:val="00F278FF"/>
    <w:rsid w:val="00F30058"/>
    <w:rsid w:val="00F31A52"/>
    <w:rsid w:val="00F3732D"/>
    <w:rsid w:val="00F409A0"/>
    <w:rsid w:val="00F4119F"/>
    <w:rsid w:val="00F45F4D"/>
    <w:rsid w:val="00F504DB"/>
    <w:rsid w:val="00F52E35"/>
    <w:rsid w:val="00F536A5"/>
    <w:rsid w:val="00F54F8C"/>
    <w:rsid w:val="00F556B6"/>
    <w:rsid w:val="00F5658F"/>
    <w:rsid w:val="00F5738C"/>
    <w:rsid w:val="00F5790A"/>
    <w:rsid w:val="00F606FB"/>
    <w:rsid w:val="00F60CB8"/>
    <w:rsid w:val="00F61785"/>
    <w:rsid w:val="00F640E9"/>
    <w:rsid w:val="00F642CC"/>
    <w:rsid w:val="00F664EE"/>
    <w:rsid w:val="00F677D2"/>
    <w:rsid w:val="00F71A7B"/>
    <w:rsid w:val="00F72943"/>
    <w:rsid w:val="00F7346B"/>
    <w:rsid w:val="00F736FC"/>
    <w:rsid w:val="00F83B93"/>
    <w:rsid w:val="00F86456"/>
    <w:rsid w:val="00F92999"/>
    <w:rsid w:val="00F94102"/>
    <w:rsid w:val="00F96A73"/>
    <w:rsid w:val="00F97DFB"/>
    <w:rsid w:val="00FA02BD"/>
    <w:rsid w:val="00FA0C00"/>
    <w:rsid w:val="00FA6D9C"/>
    <w:rsid w:val="00FA7FC5"/>
    <w:rsid w:val="00FB2037"/>
    <w:rsid w:val="00FB38C8"/>
    <w:rsid w:val="00FB44E2"/>
    <w:rsid w:val="00FC1AFF"/>
    <w:rsid w:val="00FC2F5B"/>
    <w:rsid w:val="00FC3350"/>
    <w:rsid w:val="00FC3B55"/>
    <w:rsid w:val="00FC3CDB"/>
    <w:rsid w:val="00FC4DAC"/>
    <w:rsid w:val="00FD0893"/>
    <w:rsid w:val="00FD2043"/>
    <w:rsid w:val="00FD7C32"/>
    <w:rsid w:val="00FE025C"/>
    <w:rsid w:val="00FE1670"/>
    <w:rsid w:val="00FE20CC"/>
    <w:rsid w:val="00FE241B"/>
    <w:rsid w:val="00FE277C"/>
    <w:rsid w:val="00FE3F37"/>
    <w:rsid w:val="00FE62E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9394AFE"/>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052F3"/>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uiPriority w:val="34"/>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1"/>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1"/>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28"/>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29"/>
      </w:numPr>
    </w:pPr>
  </w:style>
  <w:style w:type="numbering" w:customStyle="1" w:styleId="a3">
    <w:name w:val="Приложения(ГОСТ)"/>
    <w:basedOn w:val="ae"/>
    <w:uiPriority w:val="99"/>
    <w:rsid w:val="000621AF"/>
    <w:pPr>
      <w:numPr>
        <w:numId w:val="30"/>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d"/>
    <w:next w:val="afe"/>
    <w:rsid w:val="000A7D05"/>
    <w:pPr>
      <w:spacing w:line="276" w:lineRule="auto"/>
      <w:ind w:firstLine="56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30302113">
      <w:bodyDiv w:val="1"/>
      <w:marLeft w:val="0"/>
      <w:marRight w:val="0"/>
      <w:marTop w:val="0"/>
      <w:marBottom w:val="0"/>
      <w:divBdr>
        <w:top w:val="none" w:sz="0" w:space="0" w:color="auto"/>
        <w:left w:val="none" w:sz="0" w:space="0" w:color="auto"/>
        <w:bottom w:val="none" w:sz="0" w:space="0" w:color="auto"/>
        <w:right w:val="none" w:sz="0" w:space="0" w:color="auto"/>
      </w:divBdr>
    </w:div>
    <w:div w:id="61222836">
      <w:bodyDiv w:val="1"/>
      <w:marLeft w:val="0"/>
      <w:marRight w:val="0"/>
      <w:marTop w:val="0"/>
      <w:marBottom w:val="0"/>
      <w:divBdr>
        <w:top w:val="none" w:sz="0" w:space="0" w:color="auto"/>
        <w:left w:val="none" w:sz="0" w:space="0" w:color="auto"/>
        <w:bottom w:val="none" w:sz="0" w:space="0" w:color="auto"/>
        <w:right w:val="none" w:sz="0" w:space="0" w:color="auto"/>
      </w:divBdr>
    </w:div>
    <w:div w:id="171142822">
      <w:bodyDiv w:val="1"/>
      <w:marLeft w:val="0"/>
      <w:marRight w:val="0"/>
      <w:marTop w:val="0"/>
      <w:marBottom w:val="0"/>
      <w:divBdr>
        <w:top w:val="none" w:sz="0" w:space="0" w:color="auto"/>
        <w:left w:val="none" w:sz="0" w:space="0" w:color="auto"/>
        <w:bottom w:val="none" w:sz="0" w:space="0" w:color="auto"/>
        <w:right w:val="none" w:sz="0" w:space="0" w:color="auto"/>
      </w:divBdr>
    </w:div>
    <w:div w:id="182673919">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622467297">
      <w:bodyDiv w:val="1"/>
      <w:marLeft w:val="0"/>
      <w:marRight w:val="0"/>
      <w:marTop w:val="0"/>
      <w:marBottom w:val="0"/>
      <w:divBdr>
        <w:top w:val="none" w:sz="0" w:space="0" w:color="auto"/>
        <w:left w:val="none" w:sz="0" w:space="0" w:color="auto"/>
        <w:bottom w:val="none" w:sz="0" w:space="0" w:color="auto"/>
        <w:right w:val="none" w:sz="0" w:space="0" w:color="auto"/>
      </w:divBdr>
    </w:div>
    <w:div w:id="631521214">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79421180">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93091814">
      <w:bodyDiv w:val="1"/>
      <w:marLeft w:val="0"/>
      <w:marRight w:val="0"/>
      <w:marTop w:val="0"/>
      <w:marBottom w:val="0"/>
      <w:divBdr>
        <w:top w:val="none" w:sz="0" w:space="0" w:color="auto"/>
        <w:left w:val="none" w:sz="0" w:space="0" w:color="auto"/>
        <w:bottom w:val="none" w:sz="0" w:space="0" w:color="auto"/>
        <w:right w:val="none" w:sz="0" w:space="0" w:color="auto"/>
      </w:divBdr>
    </w:div>
    <w:div w:id="1096901902">
      <w:bodyDiv w:val="1"/>
      <w:marLeft w:val="0"/>
      <w:marRight w:val="0"/>
      <w:marTop w:val="0"/>
      <w:marBottom w:val="0"/>
      <w:divBdr>
        <w:top w:val="none" w:sz="0" w:space="0" w:color="auto"/>
        <w:left w:val="none" w:sz="0" w:space="0" w:color="auto"/>
        <w:bottom w:val="none" w:sz="0" w:space="0" w:color="auto"/>
        <w:right w:val="none" w:sz="0" w:space="0" w:color="auto"/>
      </w:divBdr>
    </w:div>
    <w:div w:id="1117338579">
      <w:bodyDiv w:val="1"/>
      <w:marLeft w:val="0"/>
      <w:marRight w:val="0"/>
      <w:marTop w:val="0"/>
      <w:marBottom w:val="0"/>
      <w:divBdr>
        <w:top w:val="none" w:sz="0" w:space="0" w:color="auto"/>
        <w:left w:val="none" w:sz="0" w:space="0" w:color="auto"/>
        <w:bottom w:val="none" w:sz="0" w:space="0" w:color="auto"/>
        <w:right w:val="none" w:sz="0" w:space="0" w:color="auto"/>
      </w:divBdr>
    </w:div>
    <w:div w:id="1223179565">
      <w:bodyDiv w:val="1"/>
      <w:marLeft w:val="0"/>
      <w:marRight w:val="0"/>
      <w:marTop w:val="0"/>
      <w:marBottom w:val="0"/>
      <w:divBdr>
        <w:top w:val="none" w:sz="0" w:space="0" w:color="auto"/>
        <w:left w:val="none" w:sz="0" w:space="0" w:color="auto"/>
        <w:bottom w:val="none" w:sz="0" w:space="0" w:color="auto"/>
        <w:right w:val="none" w:sz="0" w:space="0" w:color="auto"/>
      </w:divBdr>
    </w:div>
    <w:div w:id="1285388232">
      <w:bodyDiv w:val="1"/>
      <w:marLeft w:val="0"/>
      <w:marRight w:val="0"/>
      <w:marTop w:val="0"/>
      <w:marBottom w:val="0"/>
      <w:divBdr>
        <w:top w:val="none" w:sz="0" w:space="0" w:color="auto"/>
        <w:left w:val="none" w:sz="0" w:space="0" w:color="auto"/>
        <w:bottom w:val="none" w:sz="0" w:space="0" w:color="auto"/>
        <w:right w:val="none" w:sz="0" w:space="0" w:color="auto"/>
      </w:divBdr>
    </w:div>
    <w:div w:id="1333532589">
      <w:bodyDiv w:val="1"/>
      <w:marLeft w:val="0"/>
      <w:marRight w:val="0"/>
      <w:marTop w:val="0"/>
      <w:marBottom w:val="0"/>
      <w:divBdr>
        <w:top w:val="none" w:sz="0" w:space="0" w:color="auto"/>
        <w:left w:val="none" w:sz="0" w:space="0" w:color="auto"/>
        <w:bottom w:val="none" w:sz="0" w:space="0" w:color="auto"/>
        <w:right w:val="none" w:sz="0" w:space="0" w:color="auto"/>
      </w:divBdr>
    </w:div>
    <w:div w:id="1397436834">
      <w:bodyDiv w:val="1"/>
      <w:marLeft w:val="0"/>
      <w:marRight w:val="0"/>
      <w:marTop w:val="0"/>
      <w:marBottom w:val="0"/>
      <w:divBdr>
        <w:top w:val="none" w:sz="0" w:space="0" w:color="auto"/>
        <w:left w:val="none" w:sz="0" w:space="0" w:color="auto"/>
        <w:bottom w:val="none" w:sz="0" w:space="0" w:color="auto"/>
        <w:right w:val="none" w:sz="0" w:space="0" w:color="auto"/>
      </w:divBdr>
    </w:div>
    <w:div w:id="1475558079">
      <w:bodyDiv w:val="1"/>
      <w:marLeft w:val="0"/>
      <w:marRight w:val="0"/>
      <w:marTop w:val="0"/>
      <w:marBottom w:val="0"/>
      <w:divBdr>
        <w:top w:val="none" w:sz="0" w:space="0" w:color="auto"/>
        <w:left w:val="none" w:sz="0" w:space="0" w:color="auto"/>
        <w:bottom w:val="none" w:sz="0" w:space="0" w:color="auto"/>
        <w:right w:val="none" w:sz="0" w:space="0" w:color="auto"/>
      </w:divBdr>
    </w:div>
    <w:div w:id="1508910319">
      <w:bodyDiv w:val="1"/>
      <w:marLeft w:val="0"/>
      <w:marRight w:val="0"/>
      <w:marTop w:val="0"/>
      <w:marBottom w:val="0"/>
      <w:divBdr>
        <w:top w:val="none" w:sz="0" w:space="0" w:color="auto"/>
        <w:left w:val="none" w:sz="0" w:space="0" w:color="auto"/>
        <w:bottom w:val="none" w:sz="0" w:space="0" w:color="auto"/>
        <w:right w:val="none" w:sz="0" w:space="0" w:color="auto"/>
      </w:divBdr>
    </w:div>
    <w:div w:id="1514297781">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65374998">
      <w:bodyDiv w:val="1"/>
      <w:marLeft w:val="0"/>
      <w:marRight w:val="0"/>
      <w:marTop w:val="0"/>
      <w:marBottom w:val="0"/>
      <w:divBdr>
        <w:top w:val="none" w:sz="0" w:space="0" w:color="auto"/>
        <w:left w:val="none" w:sz="0" w:space="0" w:color="auto"/>
        <w:bottom w:val="none" w:sz="0" w:space="0" w:color="auto"/>
        <w:right w:val="none" w:sz="0" w:space="0" w:color="auto"/>
      </w:divBdr>
    </w:div>
    <w:div w:id="1783914757">
      <w:bodyDiv w:val="1"/>
      <w:marLeft w:val="0"/>
      <w:marRight w:val="0"/>
      <w:marTop w:val="0"/>
      <w:marBottom w:val="0"/>
      <w:divBdr>
        <w:top w:val="none" w:sz="0" w:space="0" w:color="auto"/>
        <w:left w:val="none" w:sz="0" w:space="0" w:color="auto"/>
        <w:bottom w:val="none" w:sz="0" w:space="0" w:color="auto"/>
        <w:right w:val="none" w:sz="0" w:space="0" w:color="auto"/>
      </w:divBdr>
    </w:div>
    <w:div w:id="1786459615">
      <w:bodyDiv w:val="1"/>
      <w:marLeft w:val="0"/>
      <w:marRight w:val="0"/>
      <w:marTop w:val="0"/>
      <w:marBottom w:val="0"/>
      <w:divBdr>
        <w:top w:val="none" w:sz="0" w:space="0" w:color="auto"/>
        <w:left w:val="none" w:sz="0" w:space="0" w:color="auto"/>
        <w:bottom w:val="none" w:sz="0" w:space="0" w:color="auto"/>
        <w:right w:val="none" w:sz="0" w:space="0" w:color="auto"/>
      </w:divBdr>
    </w:div>
    <w:div w:id="1795784656">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2033455239">
      <w:bodyDiv w:val="1"/>
      <w:marLeft w:val="0"/>
      <w:marRight w:val="0"/>
      <w:marTop w:val="0"/>
      <w:marBottom w:val="0"/>
      <w:divBdr>
        <w:top w:val="none" w:sz="0" w:space="0" w:color="auto"/>
        <w:left w:val="none" w:sz="0" w:space="0" w:color="auto"/>
        <w:bottom w:val="none" w:sz="0" w:space="0" w:color="auto"/>
        <w:right w:val="none" w:sz="0" w:space="0" w:color="auto"/>
      </w:divBdr>
    </w:div>
    <w:div w:id="2109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44825-1B3A-48A5-B2DD-8A271AAE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14</Pages>
  <Words>2936</Words>
  <Characters>16740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19637</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43</cp:revision>
  <cp:lastPrinted>2025-08-05T06:49:00Z</cp:lastPrinted>
  <dcterms:created xsi:type="dcterms:W3CDTF">2025-03-18T11:04:00Z</dcterms:created>
  <dcterms:modified xsi:type="dcterms:W3CDTF">2026-03-05T10:52:00Z</dcterms:modified>
</cp:coreProperties>
</file>